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4B26DA" w:rsidRPr="00C92936" w14:paraId="48E0938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09527B9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0485D98E" wp14:editId="7DC0E28C">
                  <wp:extent cx="285750" cy="361950"/>
                  <wp:effectExtent l="0" t="0" r="0" b="0"/>
                  <wp:docPr id="1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3521BC06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4862D70F" wp14:editId="12E1418E">
                  <wp:extent cx="648859" cy="1005850"/>
                  <wp:effectExtent l="19050" t="0" r="0" b="0"/>
                  <wp:docPr id="11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70785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5C28753F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1726DC5D" w14:textId="77777777" w:rsidR="004B26DA" w:rsidRPr="00C92936" w:rsidRDefault="004B26DA" w:rsidP="00AA116E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B26DA" w:rsidRPr="00C92936" w14:paraId="26B33B7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6A88A7A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17941340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338F1B85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4FD2D6E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FC4AFB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45" w:type="dxa"/>
            <w:vMerge/>
          </w:tcPr>
          <w:p w14:paraId="77953E97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637E190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141F901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19E8775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13FB3D6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28D4FC5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0DE0B9AC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03E2BCA3" w14:textId="77777777" w:rsidR="004B26DA" w:rsidRPr="00C92936" w:rsidRDefault="004B26DA" w:rsidP="004B26D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88E356" w14:textId="6501641D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KLASA</w:t>
      </w:r>
      <w:r w:rsidRPr="001A70C6">
        <w:rPr>
          <w:rFonts w:ascii="Calibri" w:hAnsi="Calibri" w:cs="Calibri"/>
          <w:sz w:val="22"/>
          <w:szCs w:val="22"/>
          <w:lang w:eastAsia="zh-CN"/>
        </w:rPr>
        <w:t xml:space="preserve">: </w:t>
      </w:r>
      <w:r>
        <w:rPr>
          <w:rFonts w:ascii="Calibri" w:hAnsi="Calibri" w:cs="Calibri"/>
          <w:sz w:val="22"/>
          <w:szCs w:val="22"/>
          <w:lang w:eastAsia="zh-CN"/>
        </w:rPr>
        <w:t>112-08/26-01/0</w:t>
      </w:r>
      <w:r>
        <w:rPr>
          <w:rFonts w:ascii="Calibri" w:hAnsi="Calibri" w:cs="Calibri"/>
          <w:sz w:val="22"/>
          <w:szCs w:val="22"/>
          <w:lang w:eastAsia="zh-CN"/>
        </w:rPr>
        <w:t>7</w:t>
      </w:r>
    </w:p>
    <w:p w14:paraId="28862852" w14:textId="77777777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URBROJ</w:t>
      </w:r>
      <w:r w:rsidRPr="001A70C6">
        <w:rPr>
          <w:rFonts w:ascii="Calibri" w:hAnsi="Calibri" w:cs="Calibri"/>
          <w:sz w:val="22"/>
          <w:szCs w:val="22"/>
          <w:lang w:eastAsia="zh-CN"/>
        </w:rPr>
        <w:t>:</w:t>
      </w:r>
      <w:r>
        <w:rPr>
          <w:rFonts w:ascii="Calibri" w:hAnsi="Calibri" w:cs="Calibri"/>
          <w:sz w:val="22"/>
          <w:szCs w:val="22"/>
          <w:lang w:eastAsia="zh-CN"/>
        </w:rPr>
        <w:t xml:space="preserve"> 2133-22-1-02-26-01</w:t>
      </w:r>
    </w:p>
    <w:p w14:paraId="3DC58F9B" w14:textId="77777777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Žakanje</w:t>
      </w:r>
      <w:r>
        <w:rPr>
          <w:rFonts w:ascii="Calibri" w:hAnsi="Calibri" w:cs="Calibri"/>
          <w:sz w:val="22"/>
          <w:szCs w:val="22"/>
          <w:lang w:eastAsia="zh-CN"/>
        </w:rPr>
        <w:t>, 15. srpnja 2026. godine</w:t>
      </w:r>
    </w:p>
    <w:p w14:paraId="254C214A" w14:textId="77777777" w:rsidR="004B26DA" w:rsidRPr="00C92936" w:rsidRDefault="004B26DA" w:rsidP="004B26DA">
      <w:pPr>
        <w:rPr>
          <w:rFonts w:asciiTheme="minorHAnsi" w:hAnsiTheme="minorHAnsi" w:cstheme="minorHAnsi"/>
        </w:rPr>
      </w:pPr>
    </w:p>
    <w:p w14:paraId="2E38D8BE" w14:textId="77777777" w:rsidR="00866A1B" w:rsidRPr="00866A1B" w:rsidRDefault="00B66E26" w:rsidP="00866A1B">
      <w:pPr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Na temelju čl. 26. Zakona o predškolskom odgoju i obrazovanju (NN 10/97, 107/07, 94/13, 98/19, 57/22 i 22/26) i čl. 59. Statuta Dječjeg vrtića Pčelica Žakanje</w:t>
      </w:r>
      <w:r w:rsid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</w:t>
      </w:r>
      <w:r w:rsidR="00866A1B"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(KLASA: 601-04/22-01/05, URBROJ: 2133-22-1-02-22-02</w:t>
      </w:r>
    </w:p>
    <w:p w14:paraId="1B8C902B" w14:textId="4BE86ED6" w:rsidR="004B26DA" w:rsidRPr="00C92936" w:rsidRDefault="00866A1B" w:rsidP="00866A1B">
      <w:pPr>
        <w:jc w:val="both"/>
        <w:rPr>
          <w:rFonts w:asciiTheme="minorHAnsi" w:hAnsiTheme="minorHAnsi" w:cstheme="minorHAnsi"/>
          <w:sz w:val="22"/>
          <w:szCs w:val="22"/>
        </w:rPr>
      </w:pPr>
      <w:r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od 30. rujna 2022.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Upravno vijeće Dječjeg vrtića Pčelica Žakanje na sjednici održanoj </w:t>
      </w:r>
      <w:r w:rsidR="00945B4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15</w:t>
      </w:r>
      <w:r w:rsidR="003671E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. </w:t>
      </w:r>
      <w:r w:rsidR="00945B4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srpnja</w:t>
      </w:r>
      <w:r w:rsidR="003A04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2026.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godine donijelo je</w:t>
      </w:r>
    </w:p>
    <w:p w14:paraId="7A837C96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4F84D3" w14:textId="77777777" w:rsidR="004B26DA" w:rsidRPr="00C92936" w:rsidRDefault="004B26DA" w:rsidP="004B26D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92936">
        <w:rPr>
          <w:rFonts w:asciiTheme="minorHAnsi" w:hAnsiTheme="minorHAnsi" w:cstheme="minorHAnsi"/>
          <w:b/>
          <w:bCs/>
          <w:sz w:val="22"/>
          <w:szCs w:val="22"/>
        </w:rPr>
        <w:t>O D L U K U</w:t>
      </w:r>
    </w:p>
    <w:p w14:paraId="3F47B5A1" w14:textId="7528A7EF" w:rsidR="003E1FF2" w:rsidRDefault="003E1FF2" w:rsidP="003E1FF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o raspisivanju natječaja za radno mjesto </w:t>
      </w:r>
      <w:r w:rsidR="00CF4797">
        <w:rPr>
          <w:rFonts w:asciiTheme="minorHAnsi" w:hAnsiTheme="minorHAnsi" w:cstheme="minorHAnsi"/>
          <w:b/>
          <w:bCs/>
          <w:sz w:val="22"/>
          <w:szCs w:val="22"/>
        </w:rPr>
        <w:t>Stručni suradnik pedagog</w:t>
      </w: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14:paraId="04C4EBCC" w14:textId="05A556EB" w:rsidR="004B26DA" w:rsidRDefault="00945B45" w:rsidP="003E1FF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 izvršitelj</w:t>
      </w:r>
      <w:r>
        <w:rPr>
          <w:rFonts w:asciiTheme="minorHAnsi" w:hAnsiTheme="minorHAnsi" w:cstheme="minorHAnsi"/>
          <w:b/>
          <w:bCs/>
          <w:sz w:val="22"/>
          <w:szCs w:val="22"/>
        </w:rPr>
        <w:t>/ica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, na određeno </w:t>
      </w:r>
      <w:r w:rsidR="00836B63">
        <w:rPr>
          <w:rFonts w:asciiTheme="minorHAnsi" w:hAnsiTheme="minorHAnsi" w:cstheme="minorHAnsi"/>
          <w:b/>
          <w:bCs/>
          <w:sz w:val="22"/>
          <w:szCs w:val="22"/>
        </w:rPr>
        <w:t>ne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puno radno vrijeme </w:t>
      </w:r>
      <w:r w:rsidR="00836B63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3E1FF2" w:rsidRPr="003E1FF2">
        <w:rPr>
          <w:rFonts w:asciiTheme="minorHAnsi" w:hAnsiTheme="minorHAnsi" w:cstheme="minorHAnsi"/>
          <w:b/>
          <w:bCs/>
          <w:sz w:val="22"/>
          <w:szCs w:val="22"/>
        </w:rPr>
        <w:t>0 sati tjedno</w:t>
      </w:r>
    </w:p>
    <w:p w14:paraId="11969334" w14:textId="77777777" w:rsidR="004B26DA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664D05" w14:textId="77777777" w:rsidR="003E1FF2" w:rsidRPr="00C92936" w:rsidRDefault="003E1FF2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CC8144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1.</w:t>
      </w:r>
    </w:p>
    <w:p w14:paraId="6388074F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48D5A68" w14:textId="209EEBF3" w:rsidR="003E1FF2" w:rsidRPr="003E1FF2" w:rsidRDefault="003E1FF2" w:rsidP="00CF4797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Raspisuje se natječaj za radno mjesto</w:t>
      </w:r>
      <w:r w:rsidR="0082511A">
        <w:rPr>
          <w:rFonts w:asciiTheme="minorHAnsi" w:hAnsiTheme="minorHAnsi" w:cstheme="minorHAnsi"/>
          <w:sz w:val="22"/>
          <w:szCs w:val="22"/>
        </w:rPr>
        <w:t xml:space="preserve"> </w:t>
      </w:r>
      <w:r w:rsidR="00CF4797" w:rsidRPr="00CF4797">
        <w:rPr>
          <w:rFonts w:asciiTheme="minorHAnsi" w:hAnsiTheme="minorHAnsi" w:cstheme="minorHAnsi"/>
          <w:sz w:val="22"/>
          <w:szCs w:val="22"/>
        </w:rPr>
        <w:t xml:space="preserve">Stručni suradnik pedagog, 1 izvršitelj/ica, na određeno </w:t>
      </w:r>
      <w:r w:rsidR="0090175A">
        <w:rPr>
          <w:rFonts w:asciiTheme="minorHAnsi" w:hAnsiTheme="minorHAnsi" w:cstheme="minorHAnsi"/>
          <w:sz w:val="22"/>
          <w:szCs w:val="22"/>
        </w:rPr>
        <w:t>ne</w:t>
      </w:r>
      <w:r w:rsidR="00CF4797" w:rsidRPr="00CF4797">
        <w:rPr>
          <w:rFonts w:asciiTheme="minorHAnsi" w:hAnsiTheme="minorHAnsi" w:cstheme="minorHAnsi"/>
          <w:sz w:val="22"/>
          <w:szCs w:val="22"/>
        </w:rPr>
        <w:t xml:space="preserve">puno radno vrijeme </w:t>
      </w:r>
      <w:r w:rsidR="0090175A">
        <w:rPr>
          <w:rFonts w:asciiTheme="minorHAnsi" w:hAnsiTheme="minorHAnsi" w:cstheme="minorHAnsi"/>
          <w:sz w:val="22"/>
          <w:szCs w:val="22"/>
        </w:rPr>
        <w:t>2</w:t>
      </w:r>
      <w:r w:rsidR="00CF4797" w:rsidRPr="00CF4797">
        <w:rPr>
          <w:rFonts w:asciiTheme="minorHAnsi" w:hAnsiTheme="minorHAnsi" w:cstheme="minorHAnsi"/>
          <w:sz w:val="22"/>
          <w:szCs w:val="22"/>
        </w:rPr>
        <w:t>0 sati tjedno</w:t>
      </w:r>
      <w:r w:rsidR="003671EA">
        <w:rPr>
          <w:rFonts w:asciiTheme="minorHAnsi" w:hAnsiTheme="minorHAnsi" w:cstheme="minorHAnsi"/>
          <w:sz w:val="22"/>
          <w:szCs w:val="22"/>
        </w:rPr>
        <w:t>.</w:t>
      </w:r>
    </w:p>
    <w:p w14:paraId="34F59954" w14:textId="77777777" w:rsidR="003E1FF2" w:rsidRPr="003E1FF2" w:rsidRDefault="003E1FF2" w:rsidP="003E1FF2">
      <w:pPr>
        <w:rPr>
          <w:rFonts w:asciiTheme="minorHAnsi" w:hAnsiTheme="minorHAnsi" w:cstheme="minorHAnsi"/>
          <w:sz w:val="22"/>
          <w:szCs w:val="22"/>
        </w:rPr>
      </w:pPr>
    </w:p>
    <w:p w14:paraId="4D0808A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2.</w:t>
      </w:r>
    </w:p>
    <w:p w14:paraId="4840C00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AA3374C" w14:textId="428DEE9E" w:rsidR="003E1FF2" w:rsidRPr="003E1FF2" w:rsidRDefault="00C759DE" w:rsidP="00B66E26">
      <w:pPr>
        <w:jc w:val="both"/>
        <w:rPr>
          <w:rFonts w:asciiTheme="minorHAnsi" w:hAnsiTheme="minorHAnsi" w:cstheme="minorHAnsi"/>
          <w:sz w:val="22"/>
          <w:szCs w:val="22"/>
        </w:rPr>
      </w:pPr>
      <w:r w:rsidRPr="00C759DE">
        <w:rPr>
          <w:rFonts w:asciiTheme="minorHAnsi" w:hAnsiTheme="minorHAnsi" w:cstheme="minorHAnsi"/>
          <w:sz w:val="22"/>
          <w:szCs w:val="22"/>
        </w:rPr>
        <w:t>Natječaj se raspisuje radi zasnivanja radnog odnosa na određeno vrijeme, kao zamjena za privremeno odsutnu radnicu na radnom mjestu stručnog suradnika pedagoga.</w:t>
      </w:r>
    </w:p>
    <w:p w14:paraId="428D4F3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2253E22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3.</w:t>
      </w:r>
    </w:p>
    <w:p w14:paraId="29CD84EE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C716B7D" w14:textId="77777777" w:rsidR="003E1FF2" w:rsidRPr="003E1FF2" w:rsidRDefault="003E1FF2" w:rsidP="003E1FF2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Tekst natječaja nalazi se u prilogu i sastavni je dio ove Odluke.</w:t>
      </w:r>
    </w:p>
    <w:p w14:paraId="363569C3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A271F0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FB218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PREDSJEDNICA UPRAVNOG VIJEĆA </w:t>
      </w:r>
    </w:p>
    <w:p w14:paraId="3942F178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DJEČJEG VRTIĆA PČELICA ŽAKANJE</w:t>
      </w:r>
    </w:p>
    <w:p w14:paraId="58365AD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Anita Srbelj-Dehlić</w:t>
      </w:r>
    </w:p>
    <w:p w14:paraId="3848BB0F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93D0211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6BC82F49" w14:textId="38DDD6A7" w:rsidR="003E1FF2" w:rsidRPr="003E1FF2" w:rsidRDefault="003E1FF2" w:rsidP="003E1F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6B88E04" w14:textId="3F2EDC13" w:rsidR="00406B00" w:rsidRDefault="00406B00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3BD8AD0" w14:textId="77777777" w:rsidR="00406B00" w:rsidRDefault="00406B0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3A0426" w:rsidRPr="00C92936" w14:paraId="05C25C1B" w14:textId="77777777" w:rsidTr="00A75F38">
        <w:trPr>
          <w:trHeight w:val="283"/>
        </w:trPr>
        <w:tc>
          <w:tcPr>
            <w:tcW w:w="3402" w:type="dxa"/>
            <w:vAlign w:val="center"/>
          </w:tcPr>
          <w:p w14:paraId="642C896B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lastRenderedPageBreak/>
              <w:drawing>
                <wp:inline distT="0" distB="0" distL="0" distR="0" wp14:anchorId="3A89C65C" wp14:editId="3A0F7323">
                  <wp:extent cx="285750" cy="361950"/>
                  <wp:effectExtent l="0" t="0" r="0" b="0"/>
                  <wp:docPr id="84871827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1BA0AB89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5019BFF5" wp14:editId="06E605D4">
                  <wp:extent cx="648859" cy="1005850"/>
                  <wp:effectExtent l="19050" t="0" r="0" b="0"/>
                  <wp:docPr id="628605518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E15C31" w14:textId="77777777" w:rsidR="003A0426" w:rsidRPr="00C92936" w:rsidRDefault="003A0426" w:rsidP="00A75F38">
            <w:pPr>
              <w:rPr>
                <w:rFonts w:asciiTheme="minorHAnsi" w:hAnsiTheme="minorHAnsi" w:cstheme="minorHAnsi"/>
              </w:rPr>
            </w:pPr>
          </w:p>
          <w:p w14:paraId="499AB132" w14:textId="77777777" w:rsidR="003A0426" w:rsidRPr="00C92936" w:rsidRDefault="003A0426" w:rsidP="00A75F38">
            <w:pPr>
              <w:rPr>
                <w:rFonts w:asciiTheme="minorHAnsi" w:hAnsiTheme="minorHAnsi" w:cstheme="minorHAnsi"/>
              </w:rPr>
            </w:pPr>
          </w:p>
          <w:p w14:paraId="4E8CAC7F" w14:textId="77777777" w:rsidR="003A0426" w:rsidRPr="00C92936" w:rsidRDefault="003A0426" w:rsidP="00A75F38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A0426" w:rsidRPr="00C92936" w14:paraId="26FE8C6A" w14:textId="77777777" w:rsidTr="00A75F38">
        <w:trPr>
          <w:trHeight w:val="283"/>
        </w:trPr>
        <w:tc>
          <w:tcPr>
            <w:tcW w:w="3402" w:type="dxa"/>
            <w:vAlign w:val="center"/>
          </w:tcPr>
          <w:p w14:paraId="0C5434BB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157790E6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005A25D7" w14:textId="77777777" w:rsidTr="00A75F38">
        <w:trPr>
          <w:trHeight w:val="283"/>
        </w:trPr>
        <w:tc>
          <w:tcPr>
            <w:tcW w:w="3402" w:type="dxa"/>
            <w:vAlign w:val="center"/>
          </w:tcPr>
          <w:p w14:paraId="0E5D9594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74004CA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45" w:type="dxa"/>
            <w:vMerge/>
          </w:tcPr>
          <w:p w14:paraId="2E0491CD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66FC819B" w14:textId="77777777" w:rsidTr="00A75F38">
        <w:trPr>
          <w:trHeight w:val="283"/>
        </w:trPr>
        <w:tc>
          <w:tcPr>
            <w:tcW w:w="3402" w:type="dxa"/>
            <w:vAlign w:val="center"/>
          </w:tcPr>
          <w:p w14:paraId="1D6A5DB5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1499AFDE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2E51297A" w14:textId="77777777" w:rsidTr="00A75F38">
        <w:trPr>
          <w:trHeight w:val="283"/>
        </w:trPr>
        <w:tc>
          <w:tcPr>
            <w:tcW w:w="3402" w:type="dxa"/>
            <w:vAlign w:val="center"/>
          </w:tcPr>
          <w:p w14:paraId="00050CBA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5CC5E0E2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7AB0F9D2" w14:textId="77777777" w:rsidR="003A0426" w:rsidRPr="00C92936" w:rsidRDefault="003A0426" w:rsidP="003A0426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D49FDC" w14:textId="77777777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KLASA</w:t>
      </w:r>
      <w:r w:rsidRPr="001A70C6">
        <w:rPr>
          <w:rFonts w:ascii="Calibri" w:hAnsi="Calibri" w:cs="Calibri"/>
          <w:sz w:val="22"/>
          <w:szCs w:val="22"/>
          <w:lang w:eastAsia="zh-CN"/>
        </w:rPr>
        <w:t xml:space="preserve">: </w:t>
      </w:r>
      <w:r>
        <w:rPr>
          <w:rFonts w:ascii="Calibri" w:hAnsi="Calibri" w:cs="Calibri"/>
          <w:sz w:val="22"/>
          <w:szCs w:val="22"/>
          <w:lang w:eastAsia="zh-CN"/>
        </w:rPr>
        <w:t>112-08/26-01/07</w:t>
      </w:r>
    </w:p>
    <w:p w14:paraId="6205BE58" w14:textId="60392FB9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URBROJ</w:t>
      </w:r>
      <w:r w:rsidRPr="001A70C6">
        <w:rPr>
          <w:rFonts w:ascii="Calibri" w:hAnsi="Calibri" w:cs="Calibri"/>
          <w:sz w:val="22"/>
          <w:szCs w:val="22"/>
          <w:lang w:eastAsia="zh-CN"/>
        </w:rPr>
        <w:t>:</w:t>
      </w:r>
      <w:r>
        <w:rPr>
          <w:rFonts w:ascii="Calibri" w:hAnsi="Calibri" w:cs="Calibri"/>
          <w:sz w:val="22"/>
          <w:szCs w:val="22"/>
          <w:lang w:eastAsia="zh-CN"/>
        </w:rPr>
        <w:t xml:space="preserve"> 2133-22-1-02-26-0</w:t>
      </w:r>
      <w:r>
        <w:rPr>
          <w:rFonts w:ascii="Calibri" w:hAnsi="Calibri" w:cs="Calibri"/>
          <w:sz w:val="22"/>
          <w:szCs w:val="22"/>
          <w:lang w:eastAsia="zh-CN"/>
        </w:rPr>
        <w:t>2</w:t>
      </w:r>
    </w:p>
    <w:p w14:paraId="116426E4" w14:textId="77777777" w:rsidR="000A7D92" w:rsidRPr="001A70C6" w:rsidRDefault="000A7D92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Žakanje</w:t>
      </w:r>
      <w:r>
        <w:rPr>
          <w:rFonts w:ascii="Calibri" w:hAnsi="Calibri" w:cs="Calibri"/>
          <w:sz w:val="22"/>
          <w:szCs w:val="22"/>
          <w:lang w:eastAsia="zh-CN"/>
        </w:rPr>
        <w:t>, 15. srpnja 2026. godine</w:t>
      </w:r>
    </w:p>
    <w:p w14:paraId="0D92BF3B" w14:textId="77777777" w:rsidR="003A0426" w:rsidRDefault="003A0426" w:rsidP="00866A1B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4BA7A77" w14:textId="417A581A" w:rsidR="00866A1B" w:rsidRPr="003A0426" w:rsidRDefault="00F77088" w:rsidP="003A042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>Na temelju čl. 26. Zakona o predškolskom odgoju i obrazovanju (NN 10/97, 107/07, 94/13, 98/19, 57/22 i 22/26) i čl. 59. Statuta Dječjeg vrtića Pčelica Žakanje</w:t>
      </w:r>
      <w:r w:rsidR="00866A1B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(KLASA: 601-04/22-01/05, URBROJ: 2133-22-1-02-22-02</w:t>
      </w:r>
    </w:p>
    <w:p w14:paraId="58449D58" w14:textId="77777777" w:rsidR="000A7D92" w:rsidRPr="001A70C6" w:rsidRDefault="00866A1B" w:rsidP="000A7D92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>od 30. rujna 2022.)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i Odluke Upravnog vijeća Dječjeg vrtića Pčelica Žakanje </w:t>
      </w:r>
      <w:r w:rsidR="003A0426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(KLASA: </w:t>
      </w:r>
      <w:r w:rsidR="000A7D92">
        <w:rPr>
          <w:rFonts w:ascii="Calibri" w:hAnsi="Calibri" w:cs="Calibri"/>
          <w:sz w:val="22"/>
          <w:szCs w:val="22"/>
          <w:lang w:eastAsia="zh-CN"/>
        </w:rPr>
        <w:t>112-08/26-01/07</w:t>
      </w:r>
    </w:p>
    <w:p w14:paraId="5C388EE4" w14:textId="70354CF9" w:rsidR="00F77088" w:rsidRPr="003A0426" w:rsidRDefault="000A7D92" w:rsidP="003A0426">
      <w:pPr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A0426" w:rsidRPr="003A0426">
        <w:rPr>
          <w:rFonts w:asciiTheme="minorHAnsi" w:hAnsiTheme="minorHAnsi" w:cstheme="minorHAnsi"/>
          <w:sz w:val="22"/>
          <w:szCs w:val="22"/>
          <w:lang w:eastAsia="zh-CN"/>
        </w:rPr>
        <w:t>URBROJ:</w:t>
      </w:r>
      <w:r w:rsidR="00C03CC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>
        <w:rPr>
          <w:rFonts w:ascii="Calibri" w:hAnsi="Calibri" w:cs="Calibri"/>
          <w:sz w:val="22"/>
          <w:szCs w:val="22"/>
          <w:lang w:eastAsia="zh-CN"/>
        </w:rPr>
        <w:t>2133-22-1-02-26-02</w:t>
      </w:r>
      <w:r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od </w:t>
      </w:r>
      <w:r>
        <w:rPr>
          <w:rFonts w:ascii="Calibri" w:hAnsi="Calibri" w:cs="Calibri"/>
          <w:sz w:val="22"/>
          <w:szCs w:val="22"/>
          <w:lang w:eastAsia="zh-CN"/>
        </w:rPr>
        <w:t xml:space="preserve">15. srpnja 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>2026. godine</w:t>
      </w:r>
      <w:r w:rsidR="00C03CCD">
        <w:rPr>
          <w:rFonts w:asciiTheme="minorHAnsi" w:hAnsiTheme="minorHAnsi" w:cstheme="minorHAnsi"/>
          <w:sz w:val="22"/>
          <w:szCs w:val="22"/>
          <w:lang w:eastAsia="zh-CN"/>
        </w:rPr>
        <w:t>)</w:t>
      </w:r>
    </w:p>
    <w:p w14:paraId="49DF4D4C" w14:textId="77777777" w:rsidR="00F77088" w:rsidRPr="003A0426" w:rsidRDefault="00F77088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14:paraId="6235E177" w14:textId="77777777" w:rsidR="00C759DE" w:rsidRPr="00C759DE" w:rsidRDefault="00C759DE" w:rsidP="00C759DE">
      <w:pPr>
        <w:jc w:val="both"/>
        <w:rPr>
          <w:rFonts w:asciiTheme="minorHAnsi" w:hAnsiTheme="minorHAnsi" w:cstheme="minorHAnsi"/>
          <w:sz w:val="22"/>
          <w:szCs w:val="22"/>
        </w:rPr>
      </w:pPr>
      <w:r w:rsidRPr="00C759DE">
        <w:rPr>
          <w:rFonts w:asciiTheme="minorHAnsi" w:hAnsiTheme="minorHAnsi" w:cstheme="minorHAnsi"/>
          <w:sz w:val="22"/>
          <w:szCs w:val="22"/>
        </w:rPr>
        <w:t>Raspisuje se natječaj za radno mjesto Stručni suradnik pedagog</w:t>
      </w:r>
    </w:p>
    <w:p w14:paraId="03B39F22" w14:textId="4F2E734D" w:rsidR="00C759DE" w:rsidRPr="00C759DE" w:rsidRDefault="00C759DE" w:rsidP="00C759DE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759DE">
        <w:rPr>
          <w:rFonts w:asciiTheme="minorHAnsi" w:hAnsiTheme="minorHAnsi" w:cstheme="minorHAnsi"/>
          <w:sz w:val="22"/>
          <w:szCs w:val="22"/>
        </w:rPr>
        <w:t xml:space="preserve">1 izvršitelj/ica, na određeno </w:t>
      </w:r>
      <w:r w:rsidR="00C32F94">
        <w:rPr>
          <w:rFonts w:asciiTheme="minorHAnsi" w:hAnsiTheme="minorHAnsi" w:cstheme="minorHAnsi"/>
          <w:sz w:val="22"/>
          <w:szCs w:val="22"/>
        </w:rPr>
        <w:t>ne</w:t>
      </w:r>
      <w:r w:rsidRPr="00C759DE">
        <w:rPr>
          <w:rFonts w:asciiTheme="minorHAnsi" w:hAnsiTheme="minorHAnsi" w:cstheme="minorHAnsi"/>
          <w:sz w:val="22"/>
          <w:szCs w:val="22"/>
        </w:rPr>
        <w:t xml:space="preserve">puno radno vrijeme </w:t>
      </w:r>
      <w:r w:rsidR="00C32F94">
        <w:rPr>
          <w:rFonts w:asciiTheme="minorHAnsi" w:hAnsiTheme="minorHAnsi" w:cstheme="minorHAnsi"/>
          <w:sz w:val="22"/>
          <w:szCs w:val="22"/>
        </w:rPr>
        <w:t>2</w:t>
      </w:r>
      <w:r w:rsidRPr="00C759DE">
        <w:rPr>
          <w:rFonts w:asciiTheme="minorHAnsi" w:hAnsiTheme="minorHAnsi" w:cstheme="minorHAnsi"/>
          <w:sz w:val="22"/>
          <w:szCs w:val="22"/>
        </w:rPr>
        <w:t>0 sati tjedno.</w:t>
      </w:r>
    </w:p>
    <w:p w14:paraId="0EE61BEB" w14:textId="77777777" w:rsidR="00406B00" w:rsidRPr="003A0426" w:rsidRDefault="00406B00" w:rsidP="003A0426">
      <w:pPr>
        <w:spacing w:line="360" w:lineRule="auto"/>
        <w:rPr>
          <w:rFonts w:asciiTheme="minorHAnsi" w:hAnsiTheme="minorHAnsi" w:cstheme="minorHAnsi"/>
        </w:rPr>
      </w:pPr>
    </w:p>
    <w:p w14:paraId="5141F322" w14:textId="4D8BD5C3" w:rsidR="00406B00" w:rsidRPr="003A0426" w:rsidRDefault="00F77088" w:rsidP="003A042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1.</w:t>
      </w:r>
    </w:p>
    <w:p w14:paraId="6A1945B4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Za prijam u radni odnos kandidati moraju zadovoljavati sljedeće uvjete:</w:t>
      </w:r>
    </w:p>
    <w:p w14:paraId="6693E8E0" w14:textId="332B788A" w:rsidR="00406B00" w:rsidRPr="003A0426" w:rsidRDefault="00DE7EA4" w:rsidP="003A0426">
      <w:pPr>
        <w:numPr>
          <w:ilvl w:val="0"/>
          <w:numId w:val="2"/>
        </w:numPr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Završen sveučilišni diplomski studij </w:t>
      </w:r>
      <w:r w:rsidR="00406B00" w:rsidRPr="003A0426">
        <w:rPr>
          <w:rFonts w:asciiTheme="minorHAnsi" w:hAnsiTheme="minorHAnsi" w:cstheme="minorHAnsi"/>
          <w:sz w:val="22"/>
          <w:szCs w:val="22"/>
        </w:rPr>
        <w:t>sukladno Zakonu o predškolskom odgoju i obrazovanju (</w:t>
      </w:r>
      <w:bookmarkStart w:id="0" w:name="_Hlk226719470"/>
      <w:r w:rsidR="00406B00" w:rsidRPr="003A0426">
        <w:rPr>
          <w:rFonts w:asciiTheme="minorHAnsi" w:hAnsiTheme="minorHAnsi" w:cstheme="minorHAnsi"/>
          <w:sz w:val="22"/>
          <w:szCs w:val="22"/>
        </w:rPr>
        <w:t>NN 10/97, 107/07, 94/13, 98/19, 57/22</w:t>
      </w:r>
      <w:r w:rsidR="00F77088" w:rsidRPr="003A0426">
        <w:rPr>
          <w:rFonts w:asciiTheme="minorHAnsi" w:hAnsiTheme="minorHAnsi" w:cstheme="minorHAnsi"/>
          <w:sz w:val="22"/>
          <w:szCs w:val="22"/>
        </w:rPr>
        <w:t>,</w:t>
      </w:r>
      <w:r w:rsidR="00406B00" w:rsidRPr="003A0426">
        <w:rPr>
          <w:rFonts w:asciiTheme="minorHAnsi" w:hAnsiTheme="minorHAnsi" w:cstheme="minorHAnsi"/>
          <w:sz w:val="22"/>
          <w:szCs w:val="22"/>
        </w:rPr>
        <w:t xml:space="preserve"> 101/23</w:t>
      </w:r>
      <w:r w:rsidR="00F77088" w:rsidRPr="003A0426">
        <w:rPr>
          <w:rFonts w:asciiTheme="minorHAnsi" w:hAnsiTheme="minorHAnsi" w:cstheme="minorHAnsi"/>
          <w:sz w:val="22"/>
          <w:szCs w:val="22"/>
        </w:rPr>
        <w:t xml:space="preserve"> i 22/26</w:t>
      </w:r>
      <w:bookmarkEnd w:id="0"/>
      <w:r w:rsidR="00406B00" w:rsidRPr="003A0426">
        <w:rPr>
          <w:rFonts w:asciiTheme="minorHAnsi" w:hAnsiTheme="minorHAnsi" w:cstheme="minorHAnsi"/>
          <w:sz w:val="22"/>
          <w:szCs w:val="22"/>
        </w:rPr>
        <w:t>) i Pravilniku o vrsti stručne spreme stručnih djelatnika te vrsti i stupnju stručne spreme ostalih djelatnika u vrtiću (NN 145/24)</w:t>
      </w:r>
    </w:p>
    <w:p w14:paraId="5359B516" w14:textId="77777777" w:rsidR="00406B00" w:rsidRPr="003A0426" w:rsidRDefault="00406B00" w:rsidP="003A0426">
      <w:pPr>
        <w:numPr>
          <w:ilvl w:val="0"/>
          <w:numId w:val="2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utvrđena zdravstvena sposobnost za obavljanje poslova radnog mjesta.</w:t>
      </w:r>
    </w:p>
    <w:p w14:paraId="3384F36C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A54351" w14:textId="246D7369" w:rsidR="00F77088" w:rsidRPr="003A0426" w:rsidRDefault="00F77088" w:rsidP="003A042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2.</w:t>
      </w:r>
    </w:p>
    <w:p w14:paraId="13BFC7D4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0426">
        <w:rPr>
          <w:rFonts w:asciiTheme="minorHAnsi" w:hAnsiTheme="minorHAnsi" w:cstheme="minorHAnsi"/>
          <w:sz w:val="22"/>
          <w:szCs w:val="22"/>
          <w:u w:val="single"/>
        </w:rPr>
        <w:t>Uz vlastoručno potpisanu prijavu (zamolbu) za natječaj kandidati su dužni priložiti:</w:t>
      </w:r>
    </w:p>
    <w:p w14:paraId="3F61CB95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Životopis, vlastoručno potpisan</w:t>
      </w:r>
    </w:p>
    <w:p w14:paraId="25CBFC7B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hrvatskom državljanstvu – preslika domovnice ili osobne iskaznice</w:t>
      </w:r>
    </w:p>
    <w:p w14:paraId="1DA1BCFF" w14:textId="77777777" w:rsidR="00406B00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stručnoj spremi – preslika diplome odnosno istovrsne isprave o stečenom stručnom/akademskom nazivu odnosno stručnom zvanju/nazivu,</w:t>
      </w:r>
    </w:p>
    <w:p w14:paraId="11F24634" w14:textId="2259CA73" w:rsidR="00FF2F60" w:rsidRPr="003A0426" w:rsidRDefault="007D016C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FF2F60" w:rsidRPr="00FF2F60">
        <w:rPr>
          <w:rFonts w:asciiTheme="minorHAnsi" w:hAnsiTheme="minorHAnsi" w:cstheme="minorHAnsi"/>
          <w:sz w:val="22"/>
          <w:szCs w:val="22"/>
        </w:rPr>
        <w:t>resliku dokaza o položenom stručnom ispitu, a na natječaj se mogu prijaviti osobe bez položenog stručnog ispita uz uvjet polaganja istog u zakonskom roku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0DC52F5" w14:textId="253B9449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radnom stažu – elektronički zapis o stažu Hrvatskog zavoda za mirovinsko osiguranje -  ne stariji od mjesec dana od dana objave natječaja</w:t>
      </w:r>
    </w:p>
    <w:p w14:paraId="7F67766A" w14:textId="0427FCDE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lastRenderedPageBreak/>
        <w:t xml:space="preserve">Potvrda nadležnog suda da se protiv kandidata/kinje ne vodi </w:t>
      </w:r>
      <w:r w:rsidRPr="003A0426">
        <w:rPr>
          <w:rFonts w:asciiTheme="minorHAnsi" w:hAnsiTheme="minorHAnsi" w:cstheme="minorHAnsi"/>
          <w:b/>
          <w:bCs/>
          <w:sz w:val="22"/>
          <w:szCs w:val="22"/>
        </w:rPr>
        <w:t>kazneni</w:t>
      </w:r>
      <w:r w:rsidRPr="003A0426">
        <w:rPr>
          <w:rFonts w:asciiTheme="minorHAnsi" w:hAnsiTheme="minorHAnsi" w:cstheme="minorHAnsi"/>
          <w:sz w:val="22"/>
          <w:szCs w:val="22"/>
        </w:rPr>
        <w:t xml:space="preserve"> postupak sukladno čl. 25. st. 2. Zakona o predškolskom odgoju i obrazovanju (</w:t>
      </w:r>
      <w:r w:rsidR="00A1317A" w:rsidRPr="003A0426">
        <w:rPr>
          <w:rFonts w:asciiTheme="minorHAnsi" w:hAnsiTheme="minorHAnsi" w:cstheme="minorHAnsi"/>
          <w:sz w:val="22"/>
          <w:szCs w:val="22"/>
        </w:rPr>
        <w:t>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 xml:space="preserve">), - ne stariji od mjesec dana od dana objave natječaja </w:t>
      </w:r>
    </w:p>
    <w:p w14:paraId="3F36B28D" w14:textId="4134A73D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Potvrda nadležnog suda da se protiv kandidata/kinje ne vodi </w:t>
      </w:r>
      <w:r w:rsidRPr="003A0426">
        <w:rPr>
          <w:rFonts w:asciiTheme="minorHAnsi" w:hAnsiTheme="minorHAnsi" w:cstheme="minorHAnsi"/>
          <w:b/>
          <w:bCs/>
          <w:sz w:val="22"/>
          <w:szCs w:val="22"/>
        </w:rPr>
        <w:t>prekršajni</w:t>
      </w:r>
      <w:r w:rsidRPr="003A0426">
        <w:rPr>
          <w:rFonts w:asciiTheme="minorHAnsi" w:hAnsiTheme="minorHAnsi" w:cstheme="minorHAnsi"/>
          <w:sz w:val="22"/>
          <w:szCs w:val="22"/>
        </w:rPr>
        <w:t xml:space="preserve"> postupak sukladno čl. 25. st. 4. Zakona o predškolskom odgoju i obrazovanju (</w:t>
      </w:r>
      <w:r w:rsidR="00A1317A" w:rsidRPr="003A0426">
        <w:rPr>
          <w:rFonts w:asciiTheme="minorHAnsi" w:hAnsiTheme="minorHAnsi" w:cstheme="minorHAnsi"/>
          <w:sz w:val="22"/>
          <w:szCs w:val="22"/>
        </w:rPr>
        <w:t>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>), - ne stariji od mjesec dana od dana objave natječaja</w:t>
      </w:r>
    </w:p>
    <w:p w14:paraId="306C9062" w14:textId="46485ED3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Potvrda Centra za socijalnu skrb (prema mjestu stanovanja, ne starije od </w:t>
      </w:r>
      <w:r w:rsidR="00C03CCD" w:rsidRPr="003A0426">
        <w:rPr>
          <w:rFonts w:asciiTheme="minorHAnsi" w:hAnsiTheme="minorHAnsi" w:cstheme="minorHAnsi"/>
          <w:sz w:val="22"/>
          <w:szCs w:val="22"/>
        </w:rPr>
        <w:t>mjesec dana od dana objave natječaja</w:t>
      </w:r>
      <w:r w:rsidRPr="003A0426">
        <w:rPr>
          <w:rFonts w:asciiTheme="minorHAnsi" w:hAnsiTheme="minorHAnsi" w:cstheme="minorHAnsi"/>
          <w:sz w:val="22"/>
          <w:szCs w:val="22"/>
        </w:rPr>
        <w:t xml:space="preserve">) da kandidatu nisu izrečene zaštitne mjere iz čl. 25. st. 10. Zakona o predškolskom odgoju i obrazovanja </w:t>
      </w:r>
      <w:r w:rsidR="00A1317A" w:rsidRPr="003A0426">
        <w:rPr>
          <w:rFonts w:asciiTheme="minorHAnsi" w:hAnsiTheme="minorHAnsi" w:cstheme="minorHAnsi"/>
          <w:sz w:val="22"/>
          <w:szCs w:val="22"/>
        </w:rPr>
        <w:t>(NN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>)</w:t>
      </w:r>
    </w:p>
    <w:p w14:paraId="2404CC9E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zdravstvenoj sposobnosti kandidati nisu dužni priložiti uz prijavu na natječaj već će se ona ishoditi prije donošenja konačne odluke o sklapanju ugovora o radu</w:t>
      </w:r>
    </w:p>
    <w:p w14:paraId="672A7CF2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084EEA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Kandidati koji prema posebnim propisima ostvaruju pravo prednosti, moraju se u prijavi pozvati na to pravo, odnosno uz prijavu priložiti svu propisanu dokumentaciju prema posebnom zakonu te imaju prednost u odnosu na ostale kandidate samo pod jednakim uvjetima.</w:t>
      </w:r>
    </w:p>
    <w:p w14:paraId="2DC862A4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B7CFC2D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hrvatskim braniteljima iz Domovinskog rata i članovima njihovih obitelji („Narodne novine“ broj 121/17, 98/19. i 84/21):</w:t>
      </w:r>
    </w:p>
    <w:p w14:paraId="04E338F2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7" w:history="1">
        <w:r w:rsidRPr="003A0426">
          <w:rPr>
            <w:rFonts w:asciiTheme="minorHAnsi" w:hAnsiTheme="minorHAnsi" w:cstheme="minorHAnsi"/>
            <w:color w:val="0563C1"/>
            <w:sz w:val="22"/>
            <w:szCs w:val="22"/>
            <w:u w:val="single"/>
          </w:rPr>
          <w:t>https://branitelji</w:t>
        </w:r>
      </w:hyperlink>
      <w:r w:rsidRPr="003A0426">
        <w:rPr>
          <w:rFonts w:asciiTheme="minorHAnsi" w:hAnsiTheme="minorHAnsi" w:cstheme="minorHAnsi"/>
          <w:sz w:val="22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1C0C534A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3A0426">
          <w:rPr>
            <w:rFonts w:asciiTheme="minorHAnsi" w:hAnsiTheme="minorHAnsi" w:cstheme="minorHAnsi"/>
            <w:color w:val="0563C1" w:themeColor="hyperlink"/>
            <w:sz w:val="22"/>
            <w:szCs w:val="22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Pr="003A042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E3FA4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0538B5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civilnim stradalnicima iz Domovinskog rata („Narodne novine“ broj 84/21):</w:t>
      </w:r>
    </w:p>
    <w:p w14:paraId="4B5D3319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9" w:history="1">
        <w:r w:rsidRPr="003A0426">
          <w:rPr>
            <w:rFonts w:asciiTheme="minorHAnsi" w:hAnsiTheme="minorHAnsi" w:cstheme="minorHAnsi"/>
            <w:color w:val="0563C1"/>
            <w:sz w:val="22"/>
            <w:szCs w:val="22"/>
            <w:u w:val="single"/>
          </w:rPr>
          <w:t>https://branitelji</w:t>
        </w:r>
      </w:hyperlink>
      <w:r w:rsidRPr="003A0426">
        <w:rPr>
          <w:rFonts w:asciiTheme="minorHAnsi" w:hAnsiTheme="minorHAnsi" w:cstheme="minorHAnsi"/>
          <w:sz w:val="22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517E1A8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3A0426">
          <w:rPr>
            <w:rFonts w:asciiTheme="minorHAnsi" w:hAnsiTheme="minorHAnsi" w:cstheme="minorHAnsi"/>
            <w:color w:val="0563C1" w:themeColor="hyperlink"/>
            <w:sz w:val="22"/>
            <w:szCs w:val="22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DCC7BB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B3110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profesionalnoj rehabilitaciji i zapošljavanju osoba s invaliditetom („Narodne novine“ broj 157/13, 152/14, 39/18, 32/20):</w:t>
      </w:r>
    </w:p>
    <w:p w14:paraId="68A1ACAF" w14:textId="1E4FE588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Osoba koja se poziva na pravo prednosti pri zapošljavanju sukladno članku 9. gornjeg zakona uz prijavu na javni natječaj dužna je, pored dokaza o ispunjavanju traženih uvjeta, priložiti i dokaz o utvrđenom statusu osobe s invaliditetom (rješenje ili druga isprava o invaliditetu, na temelju koje se osoba može upisati u očevidnik zaposlenih osoba s invaliditetom)</w:t>
      </w:r>
      <w:r w:rsidR="00787052" w:rsidRPr="003A0426">
        <w:rPr>
          <w:rFonts w:asciiTheme="minorHAnsi" w:hAnsiTheme="minorHAnsi" w:cstheme="minorHAnsi"/>
          <w:sz w:val="22"/>
          <w:szCs w:val="22"/>
        </w:rPr>
        <w:t>.</w:t>
      </w:r>
    </w:p>
    <w:p w14:paraId="1D6A9FAD" w14:textId="77777777" w:rsidR="00406B00" w:rsidRPr="003A0426" w:rsidRDefault="00406B00" w:rsidP="003A04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6262B60" w14:textId="15F13FC4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3.</w:t>
      </w:r>
    </w:p>
    <w:p w14:paraId="349D994F" w14:textId="6327F3A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Na natječaj se mogu prijaviti kandidati oba spola (čl. 13. st. 2. Zakona o ravnopravnosti spolova  (Narodne novine, 82/08. i 69/17).</w:t>
      </w:r>
    </w:p>
    <w:p w14:paraId="1D0F48D6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5393B69" w14:textId="0EBB4961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4.</w:t>
      </w:r>
    </w:p>
    <w:p w14:paraId="2FA9304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Prijavom na natječaj kandidati su suglasni da Dječji vrtić Pčelica Žakanje, kao voditelj zbirke osobnih podataka, može prikupljati, obrađivati i koristiti osobne podatke u svrhu provedbe postupka natječaja u skladu sa zakonom. </w:t>
      </w:r>
    </w:p>
    <w:p w14:paraId="08AE7E8C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A6B39D" w14:textId="41FABD71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5.</w:t>
      </w:r>
    </w:p>
    <w:p w14:paraId="424557EA" w14:textId="61630680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Prijave s dokazima o ispunjavanju uvjeta natječaja dostavljaju se neposredno u Dječji vrtić Pčelica Žakanje ili poštom preporučeno u roku 8 dana od dana objave natječaja u zatvorenoj omotnici s naznakom: „Natječaj za radno mjesto </w:t>
      </w:r>
      <w:r w:rsidR="007D016C">
        <w:rPr>
          <w:rFonts w:asciiTheme="minorHAnsi" w:hAnsiTheme="minorHAnsi" w:cstheme="minorHAnsi"/>
          <w:sz w:val="22"/>
          <w:szCs w:val="22"/>
        </w:rPr>
        <w:t>STRUČNI SURADNIK PEDAGOG</w:t>
      </w:r>
      <w:r w:rsidRPr="003A0426">
        <w:rPr>
          <w:rFonts w:asciiTheme="minorHAnsi" w:hAnsiTheme="minorHAnsi" w:cstheme="minorHAnsi"/>
          <w:sz w:val="22"/>
          <w:szCs w:val="22"/>
        </w:rPr>
        <w:t>” na adresu: Dječji vrtić Pčelica Žakanje, Žakanje 59D, 47276 Žakanje. Nepotpune, nepotpisane, nepravovremene i prijave dostavljene elektroničkom poštom neće se razmatrati. Urednom prijavom smatra se pravovremena prijava koja sadrži sve podatke i priloge navedene u natječaju.</w:t>
      </w:r>
    </w:p>
    <w:p w14:paraId="794A8997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A5424E" w14:textId="44FED5B1" w:rsidR="007D016C" w:rsidRPr="007D016C" w:rsidRDefault="007D016C" w:rsidP="007D01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D016C">
        <w:rPr>
          <w:rFonts w:asciiTheme="minorHAnsi" w:hAnsiTheme="minorHAnsi" w:cstheme="minorHAnsi"/>
          <w:sz w:val="22"/>
          <w:szCs w:val="22"/>
        </w:rPr>
        <w:t>Kandidati koji podnesu pravodobnu i potpunu prijavu te ispunjava formalne uvjete iz natječaja</w:t>
      </w:r>
      <w:r w:rsidR="007B0C66">
        <w:rPr>
          <w:rFonts w:asciiTheme="minorHAnsi" w:hAnsiTheme="minorHAnsi" w:cstheme="minorHAnsi"/>
          <w:sz w:val="22"/>
          <w:szCs w:val="22"/>
        </w:rPr>
        <w:t xml:space="preserve"> </w:t>
      </w:r>
      <w:r w:rsidRPr="007D016C">
        <w:rPr>
          <w:rFonts w:asciiTheme="minorHAnsi" w:hAnsiTheme="minorHAnsi" w:cstheme="minorHAnsi"/>
          <w:sz w:val="22"/>
          <w:szCs w:val="22"/>
        </w:rPr>
        <w:t>mogu biti pozvani na postupak procjene/testiranja i vrednovanje kandidata. Obavijest o načinu,</w:t>
      </w:r>
      <w:r w:rsidR="007B0C66">
        <w:rPr>
          <w:rFonts w:asciiTheme="minorHAnsi" w:hAnsiTheme="minorHAnsi" w:cstheme="minorHAnsi"/>
          <w:sz w:val="22"/>
          <w:szCs w:val="22"/>
        </w:rPr>
        <w:t xml:space="preserve"> </w:t>
      </w:r>
      <w:r w:rsidRPr="007D016C">
        <w:rPr>
          <w:rFonts w:asciiTheme="minorHAnsi" w:hAnsiTheme="minorHAnsi" w:cstheme="minorHAnsi"/>
          <w:sz w:val="22"/>
          <w:szCs w:val="22"/>
        </w:rPr>
        <w:t>vremenu i mjestu održavanja procjene/testiranja i vrednovanja kandidata bit će objavljena na</w:t>
      </w:r>
      <w:r w:rsidR="007B0C66">
        <w:rPr>
          <w:rFonts w:asciiTheme="minorHAnsi" w:hAnsiTheme="minorHAnsi" w:cstheme="minorHAnsi"/>
          <w:sz w:val="22"/>
          <w:szCs w:val="22"/>
        </w:rPr>
        <w:t xml:space="preserve"> </w:t>
      </w:r>
      <w:r w:rsidRPr="007D016C">
        <w:rPr>
          <w:rFonts w:asciiTheme="minorHAnsi" w:hAnsiTheme="minorHAnsi" w:cstheme="minorHAnsi"/>
          <w:sz w:val="22"/>
          <w:szCs w:val="22"/>
        </w:rPr>
        <w:t xml:space="preserve">mrežnoj stranici Dječjeg vrtića </w:t>
      </w:r>
      <w:r w:rsidR="007B0C66">
        <w:rPr>
          <w:rFonts w:asciiTheme="minorHAnsi" w:hAnsiTheme="minorHAnsi" w:cstheme="minorHAnsi"/>
          <w:sz w:val="22"/>
          <w:szCs w:val="22"/>
        </w:rPr>
        <w:t>Pčelica Žakanje (</w:t>
      </w:r>
      <w:hyperlink r:id="rId11" w:history="1">
        <w:r w:rsidR="007B0C66" w:rsidRPr="00E80015">
          <w:rPr>
            <w:rStyle w:val="Hiperveza"/>
            <w:rFonts w:asciiTheme="minorHAnsi" w:hAnsiTheme="minorHAnsi" w:cstheme="minorHAnsi"/>
            <w:sz w:val="22"/>
            <w:szCs w:val="22"/>
          </w:rPr>
          <w:t>https://www.opcina-zakanje.hr/7/262/DJECJI-VRTIC-PCELICA-ZAKANJE</w:t>
        </w:r>
      </w:hyperlink>
      <w:r w:rsidR="007B0C66">
        <w:rPr>
          <w:rFonts w:asciiTheme="minorHAnsi" w:hAnsiTheme="minorHAnsi" w:cstheme="minorHAnsi"/>
          <w:sz w:val="22"/>
          <w:szCs w:val="22"/>
        </w:rPr>
        <w:t xml:space="preserve">) </w:t>
      </w:r>
      <w:r w:rsidRPr="007D016C">
        <w:rPr>
          <w:rFonts w:asciiTheme="minorHAnsi" w:hAnsiTheme="minorHAnsi" w:cstheme="minorHAnsi"/>
          <w:sz w:val="22"/>
          <w:szCs w:val="22"/>
        </w:rPr>
        <w:t>, najmanje 2 dana prije dana</w:t>
      </w:r>
      <w:r w:rsidR="007B0C66">
        <w:rPr>
          <w:rFonts w:asciiTheme="minorHAnsi" w:hAnsiTheme="minorHAnsi" w:cstheme="minorHAnsi"/>
          <w:sz w:val="22"/>
          <w:szCs w:val="22"/>
        </w:rPr>
        <w:t xml:space="preserve"> </w:t>
      </w:r>
      <w:r w:rsidRPr="007D016C">
        <w:rPr>
          <w:rFonts w:asciiTheme="minorHAnsi" w:hAnsiTheme="minorHAnsi" w:cstheme="minorHAnsi"/>
          <w:sz w:val="22"/>
          <w:szCs w:val="22"/>
        </w:rPr>
        <w:t>održavanja iste, s napomenom da se kandidati neće posebno pozivati.</w:t>
      </w:r>
    </w:p>
    <w:p w14:paraId="39D087C9" w14:textId="0CE79D61" w:rsidR="00406B00" w:rsidRDefault="007D016C" w:rsidP="007D016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D016C">
        <w:rPr>
          <w:rFonts w:asciiTheme="minorHAnsi" w:hAnsiTheme="minorHAnsi" w:cstheme="minorHAnsi"/>
          <w:sz w:val="22"/>
          <w:szCs w:val="22"/>
        </w:rPr>
        <w:t>Ako kandidat ispunjava sve uvjete natječaja, ali ne pristupi postupku procjene/testiranja i</w:t>
      </w:r>
      <w:r w:rsidR="007B0C66">
        <w:rPr>
          <w:rFonts w:asciiTheme="minorHAnsi" w:hAnsiTheme="minorHAnsi" w:cstheme="minorHAnsi"/>
          <w:sz w:val="22"/>
          <w:szCs w:val="22"/>
        </w:rPr>
        <w:t xml:space="preserve"> </w:t>
      </w:r>
      <w:r w:rsidRPr="007D016C">
        <w:rPr>
          <w:rFonts w:asciiTheme="minorHAnsi" w:hAnsiTheme="minorHAnsi" w:cstheme="minorHAnsi"/>
          <w:sz w:val="22"/>
          <w:szCs w:val="22"/>
        </w:rPr>
        <w:t>vrednovanja, smatrat će se da je kandidat odustao od prijave na natječaj.</w:t>
      </w:r>
    </w:p>
    <w:p w14:paraId="61FF5111" w14:textId="77777777" w:rsidR="007D016C" w:rsidRPr="003A0426" w:rsidRDefault="007D016C" w:rsidP="007D016C">
      <w:pPr>
        <w:spacing w:line="360" w:lineRule="auto"/>
        <w:jc w:val="both"/>
        <w:rPr>
          <w:rFonts w:asciiTheme="minorHAnsi" w:hAnsiTheme="minorHAnsi" w:cstheme="minorHAnsi"/>
        </w:rPr>
      </w:pPr>
    </w:p>
    <w:p w14:paraId="0FF60AF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lastRenderedPageBreak/>
        <w:t>Obavijest o rezultatima natječajnog postupka objavit će se na službenoj internetskoj stranici Dječjeg vrtića Pčelica Žakanje u roku od 8 dana od dana donošenja Odluke Upravnog vijeća o izboru kandidata. Obavijest o rezultatima natječajnog postupka sadržava ime i prezime izabranog kandidata, te vrstu i stupanj stručne spreme koju ima izabrani kandidat.</w:t>
      </w:r>
    </w:p>
    <w:p w14:paraId="6D0FF44E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1C4C39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Dječji vrtić Pčelica Žakanje zadržava pravo, bez obrazloženja, ne prihvatiti ni jednu prijavu, odnosno poništiti natječaj. Do donošenja odluke o izboru, natječaj može biti poništen.</w:t>
      </w:r>
    </w:p>
    <w:p w14:paraId="10A4F22A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6DEBCA" w14:textId="4B428286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6.</w:t>
      </w:r>
    </w:p>
    <w:p w14:paraId="1BFB7768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Obavijest o rezultatima natječaja bit će objavljena na web stranici Općine Žakanje u roku od 45 dana od dana isteka roka za podnošenje prijava.</w:t>
      </w:r>
    </w:p>
    <w:p w14:paraId="19208E26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FA1895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Natječaj se objavljuje na mrežnim stranicama i oglasnim pločama Hrvatskog zavoda za zapošljavanje i na mrežnoj stranici i oglasnoj ploči Dječjeg vrtića Pčelica Žakanje.</w:t>
      </w:r>
    </w:p>
    <w:p w14:paraId="658DB842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E2BBA8" w14:textId="7CB4AAF5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226719642"/>
      <w:r w:rsidRPr="003A0426">
        <w:rPr>
          <w:rFonts w:asciiTheme="minorHAnsi" w:hAnsiTheme="minorHAnsi" w:cstheme="minorHAnsi"/>
          <w:sz w:val="22"/>
          <w:szCs w:val="22"/>
        </w:rPr>
        <w:t xml:space="preserve">Natječaj vrijedi od  </w:t>
      </w:r>
      <w:r w:rsidR="000A7D92">
        <w:rPr>
          <w:rFonts w:asciiTheme="minorHAnsi" w:hAnsiTheme="minorHAnsi" w:cstheme="minorHAnsi"/>
          <w:sz w:val="22"/>
          <w:szCs w:val="22"/>
        </w:rPr>
        <w:t>17. srpnja</w:t>
      </w:r>
      <w:r w:rsidR="003A0426">
        <w:rPr>
          <w:rFonts w:asciiTheme="minorHAnsi" w:hAnsiTheme="minorHAnsi" w:cstheme="minorHAnsi"/>
          <w:sz w:val="22"/>
          <w:szCs w:val="22"/>
        </w:rPr>
        <w:t xml:space="preserve"> </w:t>
      </w:r>
      <w:r w:rsidR="00A1317A" w:rsidRPr="003A0426">
        <w:rPr>
          <w:rFonts w:asciiTheme="minorHAnsi" w:hAnsiTheme="minorHAnsi" w:cstheme="minorHAnsi"/>
          <w:sz w:val="22"/>
          <w:szCs w:val="22"/>
        </w:rPr>
        <w:t>2026.</w:t>
      </w:r>
      <w:r w:rsidRPr="003A0426">
        <w:rPr>
          <w:rFonts w:asciiTheme="minorHAnsi" w:hAnsiTheme="minorHAnsi" w:cstheme="minorHAnsi"/>
          <w:sz w:val="22"/>
          <w:szCs w:val="22"/>
        </w:rPr>
        <w:t xml:space="preserve"> godine do  </w:t>
      </w:r>
      <w:r w:rsidR="000A7D92">
        <w:rPr>
          <w:rFonts w:asciiTheme="minorHAnsi" w:hAnsiTheme="minorHAnsi" w:cstheme="minorHAnsi"/>
          <w:sz w:val="22"/>
          <w:szCs w:val="22"/>
        </w:rPr>
        <w:t>24. srpnja</w:t>
      </w:r>
      <w:r w:rsidR="00A1317A" w:rsidRPr="003A0426">
        <w:rPr>
          <w:rFonts w:asciiTheme="minorHAnsi" w:hAnsiTheme="minorHAnsi" w:cstheme="minorHAnsi"/>
          <w:sz w:val="22"/>
          <w:szCs w:val="22"/>
        </w:rPr>
        <w:t xml:space="preserve"> 2026</w:t>
      </w:r>
      <w:r w:rsidRPr="003A0426">
        <w:rPr>
          <w:rFonts w:asciiTheme="minorHAnsi" w:hAnsiTheme="minorHAnsi" w:cstheme="minorHAnsi"/>
          <w:sz w:val="22"/>
          <w:szCs w:val="22"/>
        </w:rPr>
        <w:t>. godine.</w:t>
      </w:r>
    </w:p>
    <w:bookmarkEnd w:id="1"/>
    <w:p w14:paraId="7D45E349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D2D5DC1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DJEČJI VRTIĆ PČELICA ŽAKANJE</w:t>
      </w:r>
    </w:p>
    <w:p w14:paraId="5072A73A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A7D2CDC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4B26DA" w:rsidSect="00C943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02A"/>
    <w:multiLevelType w:val="hybridMultilevel"/>
    <w:tmpl w:val="D8BAFB0A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160C"/>
    <w:multiLevelType w:val="hybridMultilevel"/>
    <w:tmpl w:val="1D546F66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57247"/>
    <w:multiLevelType w:val="hybridMultilevel"/>
    <w:tmpl w:val="DADE2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0DD0"/>
    <w:multiLevelType w:val="hybridMultilevel"/>
    <w:tmpl w:val="BA445944"/>
    <w:lvl w:ilvl="0" w:tplc="DB08569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918267">
    <w:abstractNumId w:val="2"/>
  </w:num>
  <w:num w:numId="2" w16cid:durableId="1961954437">
    <w:abstractNumId w:val="0"/>
  </w:num>
  <w:num w:numId="3" w16cid:durableId="1681811280">
    <w:abstractNumId w:val="1"/>
  </w:num>
  <w:num w:numId="4" w16cid:durableId="1235511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DA"/>
    <w:rsid w:val="00083E1D"/>
    <w:rsid w:val="000A7D92"/>
    <w:rsid w:val="000D6456"/>
    <w:rsid w:val="000D710B"/>
    <w:rsid w:val="000E0607"/>
    <w:rsid w:val="001A70C6"/>
    <w:rsid w:val="001F7745"/>
    <w:rsid w:val="00241BA4"/>
    <w:rsid w:val="002F7944"/>
    <w:rsid w:val="003671EA"/>
    <w:rsid w:val="003A0426"/>
    <w:rsid w:val="003E1FF2"/>
    <w:rsid w:val="00406B00"/>
    <w:rsid w:val="00471DC6"/>
    <w:rsid w:val="004752C8"/>
    <w:rsid w:val="004B26DA"/>
    <w:rsid w:val="005077B3"/>
    <w:rsid w:val="0051412F"/>
    <w:rsid w:val="005A6E9A"/>
    <w:rsid w:val="00662B49"/>
    <w:rsid w:val="00713BFC"/>
    <w:rsid w:val="00770A16"/>
    <w:rsid w:val="007762B8"/>
    <w:rsid w:val="00787052"/>
    <w:rsid w:val="007B0C66"/>
    <w:rsid w:val="007D016C"/>
    <w:rsid w:val="0082511A"/>
    <w:rsid w:val="00836B63"/>
    <w:rsid w:val="00866A1B"/>
    <w:rsid w:val="008B0F15"/>
    <w:rsid w:val="008E68C0"/>
    <w:rsid w:val="0090175A"/>
    <w:rsid w:val="00934F20"/>
    <w:rsid w:val="00945B45"/>
    <w:rsid w:val="0095045C"/>
    <w:rsid w:val="0096547B"/>
    <w:rsid w:val="009654F6"/>
    <w:rsid w:val="009F588E"/>
    <w:rsid w:val="00A1317A"/>
    <w:rsid w:val="00A25696"/>
    <w:rsid w:val="00A93099"/>
    <w:rsid w:val="00AE5357"/>
    <w:rsid w:val="00B66E26"/>
    <w:rsid w:val="00B90BA2"/>
    <w:rsid w:val="00BB5D29"/>
    <w:rsid w:val="00C03CCD"/>
    <w:rsid w:val="00C32F94"/>
    <w:rsid w:val="00C531BA"/>
    <w:rsid w:val="00C759DE"/>
    <w:rsid w:val="00C94332"/>
    <w:rsid w:val="00CF4797"/>
    <w:rsid w:val="00D17460"/>
    <w:rsid w:val="00D27005"/>
    <w:rsid w:val="00DA1F7E"/>
    <w:rsid w:val="00DC4ACF"/>
    <w:rsid w:val="00DE7EA4"/>
    <w:rsid w:val="00EF5BB9"/>
    <w:rsid w:val="00F147F8"/>
    <w:rsid w:val="00F6260D"/>
    <w:rsid w:val="00F77088"/>
    <w:rsid w:val="00F97AC0"/>
    <w:rsid w:val="00FF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DFE0"/>
  <w15:chartTrackingRefBased/>
  <w15:docId w15:val="{723694DE-5F0B-4BB8-8BB3-2428FE26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26D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B26DA"/>
    <w:rPr>
      <w:color w:val="0563C1" w:themeColor="hyperlink"/>
      <w:u w:val="single"/>
    </w:rPr>
  </w:style>
  <w:style w:type="paragraph" w:customStyle="1" w:styleId="Standard">
    <w:name w:val="Standard"/>
    <w:rsid w:val="00F626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7B0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opcina-zakanje.hr/7/262/DJECJI-VRTIC-PCELICA-ZAKANJE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9</cp:revision>
  <cp:lastPrinted>2024-03-11T08:33:00Z</cp:lastPrinted>
  <dcterms:created xsi:type="dcterms:W3CDTF">2026-06-19T12:03:00Z</dcterms:created>
  <dcterms:modified xsi:type="dcterms:W3CDTF">2026-07-16T08:40:00Z</dcterms:modified>
</cp:coreProperties>
</file>