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F705" w14:textId="4A6AD809" w:rsidR="00072253" w:rsidRPr="0059313F" w:rsidRDefault="00000000" w:rsidP="00072253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114</w:t>
      </w:r>
      <w:r w:rsidRPr="005931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Zakona</w:t>
      </w:r>
      <w:r>
        <w:rPr>
          <w:rFonts w:ascii="Arial" w:hAnsi="Arial" w:cs="Arial"/>
          <w:noProof/>
        </w:rPr>
        <w:t xml:space="preserve"> o prostornom uređenju (Narodne novine broj 155/25)</w:t>
      </w:r>
      <w:r w:rsidRPr="0059313F">
        <w:rPr>
          <w:rFonts w:ascii="Arial" w:hAnsi="Arial" w:cs="Arial"/>
        </w:rPr>
        <w:t xml:space="preserve">, u daljnjem tekstu: Zakon, te </w:t>
      </w:r>
      <w:r w:rsidRPr="0059313F">
        <w:rPr>
          <w:rFonts w:ascii="Arial" w:hAnsi="Arial" w:cs="Arial"/>
          <w:noProof/>
        </w:rPr>
        <w:t xml:space="preserve">članka </w:t>
      </w:r>
      <w:r w:rsidR="00DF73B3">
        <w:rPr>
          <w:rFonts w:ascii="Arial" w:hAnsi="Arial" w:cs="Arial"/>
          <w:noProof/>
        </w:rPr>
        <w:t>50.</w:t>
      </w:r>
      <w:r w:rsidRPr="0059313F">
        <w:rPr>
          <w:rFonts w:ascii="Arial" w:hAnsi="Arial" w:cs="Arial"/>
          <w:noProof/>
        </w:rPr>
        <w:t xml:space="preserve"> Statuta Općine Žakanje</w:t>
      </w:r>
      <w:r w:rsidR="00DF73B3">
        <w:rPr>
          <w:rFonts w:ascii="Arial" w:hAnsi="Arial" w:cs="Arial"/>
          <w:noProof/>
        </w:rPr>
        <w:t xml:space="preserve"> („Službeni glasnik Općine Žakanje“ broj 01/21)</w:t>
      </w:r>
      <w:r w:rsidRPr="0059313F">
        <w:rPr>
          <w:rFonts w:ascii="Arial" w:hAnsi="Arial" w:cs="Arial"/>
        </w:rPr>
        <w:t xml:space="preserve">, </w:t>
      </w:r>
      <w:bookmarkStart w:id="0" w:name="_Hlk113820474"/>
      <w:r>
        <w:rPr>
          <w:rFonts w:ascii="Arial" w:hAnsi="Arial" w:cs="Arial"/>
          <w:noProof/>
        </w:rPr>
        <w:t>općinski načelnik</w:t>
      </w:r>
      <w:r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0D15B7A" w14:textId="77777777" w:rsidR="003E36F9" w:rsidRDefault="00000000" w:rsidP="00C51CDA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 xml:space="preserve">Odluku o </w:t>
      </w:r>
      <w:r w:rsidR="00D13AE6">
        <w:rPr>
          <w:rFonts w:ascii="Arial" w:hAnsi="Arial" w:cs="Arial"/>
          <w:b/>
          <w:bCs/>
          <w:noProof/>
          <w:sz w:val="28"/>
          <w:szCs w:val="28"/>
        </w:rPr>
        <w:t>izradi</w:t>
      </w:r>
    </w:p>
    <w:p w14:paraId="1AAF16F0" w14:textId="77777777" w:rsidR="0023602D" w:rsidRPr="00607128" w:rsidRDefault="00000000" w:rsidP="00C51CDA">
      <w:pPr>
        <w:spacing w:before="240" w:after="0" w:line="276" w:lineRule="auto"/>
        <w:contextualSpacing/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izmjena i dopuna</w:t>
      </w:r>
      <w:r w:rsidR="00C51CDA">
        <w:rPr>
          <w:rFonts w:ascii="Arial" w:hAnsi="Arial" w:cs="Arial"/>
          <w:b/>
          <w:bCs/>
          <w:noProof/>
          <w:sz w:val="28"/>
          <w:szCs w:val="28"/>
        </w:rPr>
        <w:t xml:space="preserve"> Prostornog plana uređenja Općine Žakanje</w:t>
      </w:r>
    </w:p>
    <w:p w14:paraId="4A0FB0D5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56FFA555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2876926F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>
        <w:rPr>
          <w:rFonts w:ascii="Arial" w:hAnsi="Arial" w:cs="Arial"/>
        </w:rPr>
        <w:t xml:space="preserve">(1) </w:t>
      </w:r>
      <w:r w:rsidR="00B060F3" w:rsidRPr="0059313F">
        <w:rPr>
          <w:rFonts w:ascii="Arial" w:hAnsi="Arial" w:cs="Arial"/>
        </w:rPr>
        <w:t>Donosi se odluka o</w:t>
      </w:r>
      <w:r w:rsidR="00ED1095">
        <w:rPr>
          <w:rFonts w:ascii="Arial" w:hAnsi="Arial" w:cs="Arial"/>
          <w:noProof/>
        </w:rPr>
        <w:t xml:space="preserve"> izradi</w:t>
      </w:r>
      <w:r w:rsidR="004E55BD">
        <w:rPr>
          <w:rFonts w:ascii="Arial" w:hAnsi="Arial" w:cs="Arial"/>
          <w:noProof/>
        </w:rPr>
        <w:t xml:space="preserve"> izmjena i dopuna</w:t>
      </w:r>
      <w:r w:rsidR="00FD32E0">
        <w:rPr>
          <w:rFonts w:ascii="Arial" w:hAnsi="Arial" w:cs="Arial"/>
          <w:noProof/>
        </w:rPr>
        <w:t xml:space="preserve"> Prostornog plana uređenja Općine Žakanje</w:t>
      </w:r>
      <w:r w:rsidR="005665A5" w:rsidRPr="0059313F">
        <w:rPr>
          <w:rFonts w:ascii="Arial" w:hAnsi="Arial" w:cs="Arial"/>
        </w:rPr>
        <w:t>,</w:t>
      </w:r>
      <w:r w:rsidR="00B060F3" w:rsidRPr="0059313F">
        <w:rPr>
          <w:rFonts w:ascii="Arial" w:hAnsi="Arial" w:cs="Arial"/>
        </w:rPr>
        <w:t xml:space="preserve"> u daljnjem tekstu: Odluka.</w:t>
      </w:r>
    </w:p>
    <w:p w14:paraId="67DC7D05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060F3"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</w:t>
      </w:r>
      <w:r w:rsidR="00B060F3" w:rsidRPr="0059313F">
        <w:rPr>
          <w:rFonts w:ascii="Arial" w:hAnsi="Arial" w:cs="Arial"/>
        </w:rPr>
        <w:t>e</w:t>
      </w:r>
      <w:r w:rsidR="003564BF" w:rsidRPr="0059313F">
        <w:rPr>
          <w:rFonts w:ascii="Arial" w:hAnsi="Arial" w:cs="Arial"/>
        </w:rPr>
        <w:t xml:space="preserve"> </w:t>
      </w:r>
      <w:r w:rsidR="00B060F3" w:rsidRPr="0059313F">
        <w:rPr>
          <w:rFonts w:ascii="Arial" w:hAnsi="Arial" w:cs="Arial"/>
        </w:rPr>
        <w:t>započinje</w:t>
      </w:r>
      <w:r w:rsidR="006F51D7">
        <w:rPr>
          <w:rFonts w:ascii="Arial" w:hAnsi="Arial" w:cs="Arial"/>
        </w:rPr>
        <w:t xml:space="preserve"> </w:t>
      </w:r>
      <w:r w:rsidR="005272C5">
        <w:rPr>
          <w:rFonts w:ascii="Arial" w:hAnsi="Arial" w:cs="Arial"/>
          <w:noProof/>
        </w:rPr>
        <w:t>postupak izrade i donošenja</w:t>
      </w:r>
      <w:r w:rsidR="00ED5A5D">
        <w:rPr>
          <w:rFonts w:ascii="Arial" w:hAnsi="Arial" w:cs="Arial"/>
          <w:noProof/>
        </w:rPr>
        <w:t xml:space="preserve"> izmjena i dopuna Prostornog plana uređenja Općine Žakanje</w:t>
      </w:r>
      <w:r w:rsidR="007E5DD0">
        <w:rPr>
          <w:rFonts w:ascii="Arial" w:hAnsi="Arial" w:cs="Arial"/>
          <w:noProof/>
        </w:rPr>
        <w:t xml:space="preserve"> ("Službeni glasnik Općine Žakanje" broj 1/08, 3/15, 2/19, 6/20, 9/23 i 04/25)</w:t>
      </w:r>
      <w:r w:rsidR="00B060F3" w:rsidRPr="0059313F">
        <w:rPr>
          <w:rFonts w:ascii="Arial" w:hAnsi="Arial" w:cs="Arial"/>
        </w:rPr>
        <w:t>, u daljnjem tekstu:</w:t>
      </w:r>
      <w:r w:rsidR="006401AB" w:rsidRPr="0059313F">
        <w:rPr>
          <w:rFonts w:ascii="Arial" w:hAnsi="Arial" w:cs="Arial"/>
          <w:noProof/>
        </w:rPr>
        <w:t xml:space="preserve"> izmjene i dopune</w:t>
      </w:r>
      <w:r w:rsidR="006401AB" w:rsidRPr="0059313F">
        <w:rPr>
          <w:rFonts w:ascii="Arial" w:hAnsi="Arial" w:cs="Arial"/>
        </w:rPr>
        <w:t xml:space="preserve"> </w:t>
      </w:r>
      <w:r w:rsidR="00FC5651">
        <w:rPr>
          <w:rFonts w:ascii="Arial" w:hAnsi="Arial" w:cs="Arial"/>
        </w:rPr>
        <w:t>Plana.</w:t>
      </w:r>
    </w:p>
    <w:p w14:paraId="10B51AB6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414D1" w:rsidRPr="0059313F">
        <w:rPr>
          <w:rFonts w:ascii="Arial" w:hAnsi="Arial" w:cs="Arial"/>
        </w:rPr>
        <w:t xml:space="preserve">Nositelj </w:t>
      </w:r>
      <w:r>
        <w:rPr>
          <w:rFonts w:ascii="Arial" w:hAnsi="Arial" w:cs="Arial"/>
        </w:rPr>
        <w:t>izrade</w:t>
      </w:r>
      <w:r w:rsidR="00D8343A">
        <w:rPr>
          <w:rFonts w:ascii="Arial" w:hAnsi="Arial" w:cs="Arial"/>
          <w:noProof/>
        </w:rPr>
        <w:t xml:space="preserve"> izmjena i dopuna Plana</w:t>
      </w:r>
      <w:r w:rsidR="00D8343A" w:rsidRPr="0059313F">
        <w:rPr>
          <w:rFonts w:ascii="Arial" w:hAnsi="Arial" w:cs="Arial"/>
        </w:rPr>
        <w:t xml:space="preserve"> </w:t>
      </w:r>
      <w:r w:rsidR="00D414D1" w:rsidRPr="0059313F">
        <w:rPr>
          <w:rFonts w:ascii="Arial" w:hAnsi="Arial" w:cs="Arial"/>
        </w:rPr>
        <w:t>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Žakanje</w:t>
      </w:r>
      <w:r w:rsidR="00E07A05" w:rsidRPr="0059313F">
        <w:rPr>
          <w:rFonts w:ascii="Arial" w:hAnsi="Arial" w:cs="Arial"/>
        </w:rPr>
        <w:t>,</w:t>
      </w:r>
      <w:r w:rsidR="00D414D1"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0ECE6F31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208C71AF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67032B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46F219F8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50DB1F4D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</w:t>
      </w:r>
      <w:r w:rsidR="00AB40F3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temelji se na odredbama članka </w:t>
      </w:r>
      <w:r w:rsidR="00A53E7F">
        <w:rPr>
          <w:rFonts w:ascii="Arial" w:hAnsi="Arial" w:cs="Arial"/>
        </w:rPr>
        <w:t>11</w:t>
      </w:r>
      <w:r w:rsidR="008A45F9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>1</w:t>
      </w:r>
      <w:r w:rsidR="00A53E7F">
        <w:rPr>
          <w:rFonts w:ascii="Arial" w:hAnsi="Arial" w:cs="Arial"/>
          <w:color w:val="000000" w:themeColor="text1"/>
        </w:rPr>
        <w:t>35</w:t>
      </w:r>
      <w:r w:rsidRPr="0059313F">
        <w:rPr>
          <w:rFonts w:ascii="Arial" w:hAnsi="Arial" w:cs="Arial"/>
          <w:color w:val="000000" w:themeColor="text1"/>
        </w:rPr>
        <w:t xml:space="preserve">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>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014CAF8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7C003F">
        <w:rPr>
          <w:rFonts w:ascii="Arial" w:hAnsi="Arial" w:cs="Arial"/>
          <w:b/>
          <w:bCs/>
          <w:i/>
          <w:iCs/>
          <w:noProof/>
        </w:rPr>
        <w:t xml:space="preserve"> izmjena i dopuna Plana</w:t>
      </w:r>
      <w:r w:rsidRPr="0059313F">
        <w:rPr>
          <w:rFonts w:ascii="Arial" w:hAnsi="Arial" w:cs="Arial"/>
          <w:b/>
          <w:bCs/>
          <w:i/>
          <w:iCs/>
        </w:rPr>
        <w:t>, ciljevi i programska polazišta</w:t>
      </w:r>
    </w:p>
    <w:p w14:paraId="75F5BC3B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6F431180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B2180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.</w:t>
      </w:r>
    </w:p>
    <w:p w14:paraId="7B0360CB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7002E8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:</w:t>
      </w:r>
    </w:p>
    <w:p w14:paraId="4BA55158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202E71B7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1C5B9E">
        <w:rPr>
          <w:rFonts w:ascii="Arial" w:hAnsi="Arial" w:cs="Arial"/>
          <w:noProof/>
        </w:rPr>
        <w:t xml:space="preserve"> izmjena i dopuna Plana</w:t>
      </w:r>
      <w:r w:rsidR="00975109" w:rsidRPr="0059313F">
        <w:rPr>
          <w:rFonts w:ascii="Arial" w:hAnsi="Arial" w:cs="Arial"/>
        </w:rPr>
        <w:t xml:space="preserve"> </w:t>
      </w:r>
      <w:proofErr w:type="spellStart"/>
      <w:r w:rsidR="00975109" w:rsidRPr="0059313F">
        <w:rPr>
          <w:rFonts w:ascii="Arial" w:hAnsi="Arial" w:cs="Arial"/>
        </w:rPr>
        <w:t>Plana</w:t>
      </w:r>
      <w:proofErr w:type="spellEnd"/>
      <w:r w:rsidRPr="0059313F">
        <w:rPr>
          <w:rFonts w:ascii="Arial" w:hAnsi="Arial" w:cs="Arial"/>
        </w:rPr>
        <w:t xml:space="preserve"> i usklađenje sa Zakonom</w:t>
      </w:r>
    </w:p>
    <w:p w14:paraId="30CD3DAB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Sukladno članku 85. Zakona, Plan mora biti usklađen sa Zakonom i s drugim zakonskim propisima.</w:t>
      </w:r>
    </w:p>
    <w:p w14:paraId="4CC387D6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043EF7DC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članku 85. Zakona, prilikom izrade izmjene i dopune Plana, potrebno je provjeriti da li postoji potreba za usklađenjem s važećim Prostornim planom Karlovačke županije, te ovisno o tome provesti usklađenje s istim.</w:t>
      </w:r>
    </w:p>
    <w:p w14:paraId="7EB76199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5C283101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Nije primjenjivo, ne postoji kategorija prostornog plana lokalne razine širega područja.</w:t>
      </w:r>
    </w:p>
    <w:p w14:paraId="0CECC81C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planskih rješenja</w:t>
      </w:r>
    </w:p>
    <w:p w14:paraId="72C59E5B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Općina Žakanje je od zadnje izmjene i dopune Plana iz 2023. godine zaprimila zahtjeve fizičkih i pravnih osoba za izmjenom i dopunom Plana na cijelom teritoriju Općine te isti predstavljaju osnovni razlog pokretanja postupka izmjene i dopune Plana </w:t>
      </w:r>
    </w:p>
    <w:p w14:paraId="2258EE24" w14:textId="77777777" w:rsidR="002F40A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na temelju analize postojeće izgrađenosti i potrebe za daljnjim razvojem izvršiti će se redefiniranje građevinskih područja naselja i izdvojenih građevinskih područja izvan naselja </w:t>
      </w:r>
    </w:p>
    <w:p w14:paraId="48B48FE7" w14:textId="77777777" w:rsidR="002F40A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izvršiti će se provjera te po potrebi korekcija u skladu sa zahtjevima, podacima, planskim smjernicama, mišljenjima, prijedlozima, primjedbama odnosno propisanim dokumentima koje dostave nadležna javnopravna tijela i pravne osobe s javnim ovlastima</w:t>
      </w:r>
    </w:p>
    <w:p w14:paraId="52016CEE" w14:textId="77777777" w:rsidR="002F40A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izvršiti će se analiza i po potrebi redefiniranje i usklađenje prostorno planskih parametara i postavki propisanih u odredbama za provođenje za sve vrste građevina unutar građevinskih područja naselja i izdvojenih građevinskih područja izvan naselja kao i na površinama izvan građevinskog područja, u skladu sa stvarnim stanjem i planiranim potrebama (osobito onih zbog kojih dolazi do problema u realizaciji pojedinih zahvata) </w:t>
      </w:r>
    </w:p>
    <w:p w14:paraId="1BBCC267" w14:textId="77777777" w:rsidR="002F40A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redefiniranje granica i obaveza izrade i donošenja urbanističkih planova uređenja </w:t>
      </w:r>
    </w:p>
    <w:p w14:paraId="337A9806" w14:textId="77777777" w:rsidR="002F40A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po potrebi ispravak drugih grešaka i utvrđenih neusklađenosti</w:t>
      </w:r>
    </w:p>
    <w:p w14:paraId="0126F746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5A09D1"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>
        <w:rPr>
          <w:rFonts w:ascii="Arial" w:hAnsi="Arial" w:cs="Arial"/>
          <w:noProof/>
        </w:rPr>
        <w:t xml:space="preserve"> izmjena i dopuna Plana</w:t>
      </w:r>
      <w:r w:rsidR="00D414D1" w:rsidRPr="0059313F">
        <w:rPr>
          <w:rFonts w:ascii="Arial" w:hAnsi="Arial" w:cs="Arial"/>
        </w:rPr>
        <w:t>:</w:t>
      </w:r>
    </w:p>
    <w:p w14:paraId="4EE8EAC8" w14:textId="77777777" w:rsidR="00D414D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Općina Žakanje podržava iskazani interes građana i poduzetnika koji bi realizacijom svojih namjera doprinijeli očuvanju demografske osnove Općine i razvoju gospodarskih potencijala </w:t>
      </w:r>
    </w:p>
    <w:p w14:paraId="5883D6E5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cilj je poboljšati parametre i smjernice za kvalitetni i održivi prostorni i gospodarski razvoj uz istodobnu zaštitu biološke raznolikosti </w:t>
      </w:r>
    </w:p>
    <w:p w14:paraId="54D7E522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programska polazišta ostaju ista kakva su i u važećem Planu, ali uključuju izmjene i dopune prostorno planskih rješenja i urbanističkih parametara u skladu s odredbama Zakona, drugim zakonskim i podzakonskim aktima koji imaju utjecaj na sustav prostornog uređenja, studijama, tehničkom dokumentacijom te pojedinačnim zahtjevima korisnika prostora.</w:t>
      </w:r>
    </w:p>
    <w:p w14:paraId="797E304D" w14:textId="77777777" w:rsidR="00140212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875E46">
        <w:rPr>
          <w:rFonts w:ascii="Arial" w:hAnsi="Arial" w:cs="Arial"/>
          <w:noProof/>
        </w:rPr>
        <w:t xml:space="preserve">(4) Uz navedene razloge, ciljeve i programska polazišta </w:t>
      </w:r>
      <w:r w:rsidR="007B728B">
        <w:rPr>
          <w:rFonts w:ascii="Arial" w:hAnsi="Arial" w:cs="Arial"/>
          <w:noProof/>
        </w:rPr>
        <w:t>postupku izrade i donošenja izmjena i dopuna Plana</w:t>
      </w:r>
      <w:r w:rsidR="000D6371">
        <w:rPr>
          <w:rFonts w:ascii="Arial" w:hAnsi="Arial" w:cs="Arial"/>
        </w:rPr>
        <w:t xml:space="preserve"> </w:t>
      </w:r>
      <w:r w:rsidRPr="00875E46">
        <w:rPr>
          <w:rFonts w:ascii="Arial" w:hAnsi="Arial" w:cs="Arial"/>
          <w:noProof/>
        </w:rPr>
        <w:t>mora se osigurati usklađenost</w:t>
      </w:r>
      <w:r w:rsidR="000D6371">
        <w:rPr>
          <w:rFonts w:ascii="Arial" w:hAnsi="Arial" w:cs="Arial"/>
          <w:noProof/>
        </w:rPr>
        <w:t xml:space="preserve"> izmjena i dopuna Plana</w:t>
      </w:r>
      <w:r w:rsidR="003E39DB">
        <w:rPr>
          <w:rFonts w:ascii="Arial" w:hAnsi="Arial" w:cs="Arial"/>
        </w:rPr>
        <w:t xml:space="preserve"> </w:t>
      </w:r>
      <w:r w:rsidRPr="00875E46">
        <w:rPr>
          <w:rFonts w:ascii="Arial" w:hAnsi="Arial" w:cs="Arial"/>
          <w:noProof/>
        </w:rPr>
        <w:t>sukladno čla</w:t>
      </w:r>
      <w:r>
        <w:rPr>
          <w:rFonts w:ascii="Arial" w:hAnsi="Arial" w:cs="Arial"/>
          <w:noProof/>
        </w:rPr>
        <w:t>n</w:t>
      </w:r>
      <w:r w:rsidRPr="00875E46">
        <w:rPr>
          <w:rFonts w:ascii="Arial" w:hAnsi="Arial" w:cs="Arial"/>
          <w:noProof/>
        </w:rPr>
        <w:t>ku 85. Zakona.</w:t>
      </w:r>
    </w:p>
    <w:p w14:paraId="790FE9D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0D25F1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728ABE4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4FB2E6FC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izmjena i dopuna Plana obuhvaća ukupno administrativno područje Općine Žakanje i prikazan je na Informacijskom sustavu prostornoga uređenja (https://ispu.mgipu.hr/), ePlanovi - Geometrija plana.</w:t>
      </w:r>
    </w:p>
    <w:p w14:paraId="1D54441D" w14:textId="77777777" w:rsidR="002F40A6" w:rsidRPr="0059313F" w:rsidRDefault="002F40A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</w:p>
    <w:p w14:paraId="44C5DBF6" w14:textId="77777777" w:rsidR="002F40A6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Temeljem razloga donošenja izmjene i dopune Plana, ciljeva i programskih polazišta navedenih i utvrđenih u članku 3. ove Odluke, izmijeniti će se i dopuniti elaborat Plana u odgovarajućim dijelovima.</w:t>
      </w:r>
    </w:p>
    <w:p w14:paraId="75943485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0D25F1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51AFCF7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60B62F70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Temeljni dokument prostornog uređenja koji se mijenja je Plan koji utvrđuje programske i prostorne postavke za razvoj Općine Žakanje. </w:t>
      </w:r>
    </w:p>
    <w:p w14:paraId="4846D286" w14:textId="77777777" w:rsidR="002F40A6" w:rsidRPr="0059313F" w:rsidRDefault="002F40A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60073BAA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Određeni prostorno planski elementi unutar obuhvata Plana još nisu dovoljno iskorišteni i valorizirani, te se ocjenjuje kako bi se odgovarajućim usklađenjem s novim planovima razvoja te revizijom korištenja i namjene prostora unutar obuhvata Plana omogućilo kvalitetnije i optimalnije korištenje potencijala prostora i osigurao gospodarski razvoj Općine Žakanje.</w:t>
      </w:r>
    </w:p>
    <w:p w14:paraId="1088D28F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6C027DB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369D66B7" w14:textId="77777777" w:rsidR="00320B74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143239">
        <w:rPr>
          <w:rFonts w:ascii="Arial" w:hAnsi="Arial" w:cs="Arial"/>
          <w:noProof/>
        </w:rPr>
        <w:t>Strategije, stručne podloge i drugi dokumenti koje će se koristiti u izradi</w:t>
      </w:r>
      <w:r w:rsidR="00E878CC">
        <w:rPr>
          <w:rFonts w:ascii="Arial" w:hAnsi="Arial" w:cs="Arial"/>
          <w:noProof/>
        </w:rPr>
        <w:t xml:space="preserve"> izmjena i dopuna Plana</w:t>
      </w:r>
      <w:r w:rsidR="00E878CC">
        <w:rPr>
          <w:rFonts w:ascii="Arial" w:hAnsi="Arial" w:cs="Arial"/>
        </w:rPr>
        <w:t xml:space="preserve"> </w:t>
      </w:r>
      <w:r w:rsidRPr="00143239">
        <w:rPr>
          <w:rFonts w:ascii="Arial" w:hAnsi="Arial" w:cs="Arial"/>
          <w:noProof/>
        </w:rPr>
        <w:t>su:</w:t>
      </w:r>
    </w:p>
    <w:p w14:paraId="4F7A4BED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Nije potrebna izrada sektorskih strategija, planova, studija i drugih dokumenata donesenih na temelju posebnih propisa koji sadrže strateška usmjerenja te programa i planova pojedinih sektora od utjecaja za izradu izmjene i dopune Plana, te će se u izradi koristiti raspoloživa dokumentacija prostora koju iz područja svog djelokruga osiguravaju javnopravna tijela određena posebnim propisima. </w:t>
      </w:r>
    </w:p>
    <w:p w14:paraId="21BFADF3" w14:textId="77777777" w:rsidR="002F40A6" w:rsidRPr="0059313F" w:rsidRDefault="002F40A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5180F780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Ako se tijekom izrade pokaže potreba za posebnim stručnim podlogama od značaja za moguća specifična prostorno – planska rješenja, odnosno dodatnom dokumentacijom, one će biti izrađene, odnosno dokumentacija pribavljena te će se dostaviti stručnom izrađivaču.</w:t>
      </w:r>
    </w:p>
    <w:p w14:paraId="5BA3DA7E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3801EA5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3C86F766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Ne planira se prethodno pribavljanje stručnog rješenja, već će odabrani ovlašteni stručni izrađivač pristupiti izradi nacrta prijedloga Plana u skladu s ovom Odlukom i ugovornim obvezama.</w:t>
      </w:r>
    </w:p>
    <w:p w14:paraId="20CDD2F5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  <w:r w:rsidRPr="0059313F">
        <w:rPr>
          <w:rFonts w:ascii="Arial" w:hAnsi="Arial" w:cs="Arial"/>
          <w:b/>
          <w:bCs/>
          <w:i/>
          <w:iCs/>
        </w:rPr>
        <w:t xml:space="preserve">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C94C34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1322BEB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36FC72A3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uputit će se sljedećim javnopravnim tijelima:</w:t>
      </w:r>
    </w:p>
    <w:p w14:paraId="0DC6BB7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infrastrukturu i potporu, Sektor za infrastrukturu, Služba za graditeljstvo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897B5F">
        <w:rPr>
          <w:rFonts w:ascii="Arial" w:hAnsi="Arial" w:cs="Arial"/>
        </w:rPr>
        <w:t>.</w:t>
      </w:r>
    </w:p>
    <w:p w14:paraId="1C12C5C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turizma i sporta, Uprava za sport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897B5F">
        <w:rPr>
          <w:rFonts w:ascii="Arial" w:hAnsi="Arial" w:cs="Arial"/>
        </w:rPr>
        <w:t>.</w:t>
      </w:r>
    </w:p>
    <w:p w14:paraId="173A65A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897B5F">
        <w:rPr>
          <w:rFonts w:ascii="Arial" w:hAnsi="Arial" w:cs="Arial"/>
        </w:rPr>
        <w:t>.</w:t>
      </w:r>
    </w:p>
    <w:p w14:paraId="365B2D0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Područna konzervatorska služba Karlovac</w:t>
      </w:r>
      <w:r w:rsidR="00102860" w:rsidRPr="0059313F">
        <w:rPr>
          <w:rFonts w:ascii="Arial" w:hAnsi="Arial" w:cs="Arial"/>
          <w:noProof/>
        </w:rPr>
        <w:t>, HR-47000 Karlovac, V. Vranicanija 6</w:t>
      </w:r>
      <w:r w:rsidR="00897B5F">
        <w:rPr>
          <w:rFonts w:ascii="Arial" w:hAnsi="Arial" w:cs="Arial"/>
        </w:rPr>
        <w:t>.</w:t>
      </w:r>
    </w:p>
    <w:p w14:paraId="62DC6D6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</w:t>
      </w:r>
      <w:r w:rsidR="00102860" w:rsidRPr="0059313F">
        <w:rPr>
          <w:rFonts w:ascii="Arial" w:hAnsi="Arial" w:cs="Arial"/>
          <w:noProof/>
        </w:rPr>
        <w:t>, HR-47000 Karlovac, Križanićeva 11</w:t>
      </w:r>
      <w:r w:rsidR="00897B5F">
        <w:rPr>
          <w:rFonts w:ascii="Arial" w:hAnsi="Arial" w:cs="Arial"/>
        </w:rPr>
        <w:t>.</w:t>
      </w:r>
    </w:p>
    <w:p w14:paraId="3D5E7AF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Rijeka, Služba civilne zaštite Karlovac, Odjel inspekcije</w:t>
      </w:r>
      <w:r w:rsidR="00102860" w:rsidRPr="0059313F">
        <w:rPr>
          <w:rFonts w:ascii="Arial" w:hAnsi="Arial" w:cs="Arial"/>
          <w:noProof/>
        </w:rPr>
        <w:t>, HR-47000 Karlovac, Trg hrvatskih redarstvenika 6</w:t>
      </w:r>
      <w:r w:rsidR="00897B5F">
        <w:rPr>
          <w:rFonts w:ascii="Arial" w:hAnsi="Arial" w:cs="Arial"/>
        </w:rPr>
        <w:t>.</w:t>
      </w:r>
    </w:p>
    <w:p w14:paraId="6CA0081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Sektor za inspekcijske poslove</w:t>
      </w:r>
      <w:r w:rsidR="00102860" w:rsidRPr="0059313F">
        <w:rPr>
          <w:rFonts w:ascii="Arial" w:hAnsi="Arial" w:cs="Arial"/>
          <w:noProof/>
        </w:rPr>
        <w:t>, HR-10000 Zagreb, Ilica 335</w:t>
      </w:r>
      <w:r w:rsidR="00897B5F">
        <w:rPr>
          <w:rFonts w:ascii="Arial" w:hAnsi="Arial" w:cs="Arial"/>
        </w:rPr>
        <w:t>.</w:t>
      </w:r>
    </w:p>
    <w:p w14:paraId="5262E9D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37B2B43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5DB7FE7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Karlovačke županije</w:t>
      </w:r>
      <w:r w:rsidR="00102860" w:rsidRPr="0059313F">
        <w:rPr>
          <w:rFonts w:ascii="Arial" w:hAnsi="Arial" w:cs="Arial"/>
          <w:noProof/>
        </w:rPr>
        <w:t>, HR-47252 Barilović, Belajske Poljice, Poslovni park Karlovac 1/A</w:t>
      </w:r>
      <w:r w:rsidR="00897B5F">
        <w:rPr>
          <w:rFonts w:ascii="Arial" w:hAnsi="Arial" w:cs="Arial"/>
        </w:rPr>
        <w:t>.</w:t>
      </w:r>
    </w:p>
    <w:p w14:paraId="76A9F15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</w:t>
      </w:r>
      <w:r w:rsidR="00102860" w:rsidRPr="0059313F">
        <w:rPr>
          <w:rFonts w:ascii="Arial" w:hAnsi="Arial" w:cs="Arial"/>
          <w:noProof/>
        </w:rPr>
        <w:t>, HR-10000 Zagreb, Radnička cesta 21</w:t>
      </w:r>
      <w:r w:rsidR="00897B5F">
        <w:rPr>
          <w:rFonts w:ascii="Arial" w:hAnsi="Arial" w:cs="Arial"/>
        </w:rPr>
        <w:t>.</w:t>
      </w:r>
    </w:p>
    <w:p w14:paraId="709BCBA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23E1937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1FE36AE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72886FD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7736673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Karlovac</w:t>
      </w:r>
      <w:r w:rsidR="00102860" w:rsidRPr="0059313F">
        <w:rPr>
          <w:rFonts w:ascii="Arial" w:hAnsi="Arial" w:cs="Arial"/>
          <w:noProof/>
        </w:rPr>
        <w:t>, HR-47000 Karlovac, Put Davorina Trstenjaka 1</w:t>
      </w:r>
      <w:r w:rsidR="00897B5F">
        <w:rPr>
          <w:rFonts w:ascii="Arial" w:hAnsi="Arial" w:cs="Arial"/>
        </w:rPr>
        <w:t>.</w:t>
      </w:r>
    </w:p>
    <w:p w14:paraId="7D235F8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897B5F">
        <w:rPr>
          <w:rFonts w:ascii="Arial" w:hAnsi="Arial" w:cs="Arial"/>
        </w:rPr>
        <w:t>.</w:t>
      </w:r>
    </w:p>
    <w:p w14:paraId="5115C70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JANAF d.d.</w:t>
      </w:r>
      <w:r w:rsidR="00102860" w:rsidRPr="0059313F">
        <w:rPr>
          <w:rFonts w:ascii="Arial" w:hAnsi="Arial" w:cs="Arial"/>
          <w:noProof/>
        </w:rPr>
        <w:t>, HR-10000 Zagreb, Miramarska cesta 24</w:t>
      </w:r>
      <w:r w:rsidR="00897B5F">
        <w:rPr>
          <w:rFonts w:ascii="Arial" w:hAnsi="Arial" w:cs="Arial"/>
        </w:rPr>
        <w:t>.</w:t>
      </w:r>
    </w:p>
    <w:p w14:paraId="4B81BF9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Zagreb</w:t>
      </w:r>
      <w:r w:rsidR="00102860" w:rsidRPr="0059313F">
        <w:rPr>
          <w:rFonts w:ascii="Arial" w:hAnsi="Arial" w:cs="Arial"/>
          <w:noProof/>
        </w:rPr>
        <w:t>, HR-10000 Zagreb, Kupska 4</w:t>
      </w:r>
      <w:r w:rsidR="00897B5F">
        <w:rPr>
          <w:rFonts w:ascii="Arial" w:hAnsi="Arial" w:cs="Arial"/>
        </w:rPr>
        <w:t>.</w:t>
      </w:r>
    </w:p>
    <w:p w14:paraId="4BA018D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</w:t>
      </w:r>
      <w:r w:rsidR="00102860" w:rsidRPr="0059313F">
        <w:rPr>
          <w:rFonts w:ascii="Arial" w:hAnsi="Arial" w:cs="Arial"/>
          <w:noProof/>
        </w:rPr>
        <w:t>, HR-47000 Karlovac, Vladka Mačeka 44</w:t>
      </w:r>
      <w:r w:rsidR="00897B5F">
        <w:rPr>
          <w:rFonts w:ascii="Arial" w:hAnsi="Arial" w:cs="Arial"/>
        </w:rPr>
        <w:t>.</w:t>
      </w:r>
    </w:p>
    <w:p w14:paraId="57E4C14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Zagreb, Tehnička ispostava Karlovac</w:t>
      </w:r>
      <w:r w:rsidR="00102860" w:rsidRPr="0059313F">
        <w:rPr>
          <w:rFonts w:ascii="Arial" w:hAnsi="Arial" w:cs="Arial"/>
          <w:noProof/>
        </w:rPr>
        <w:t>, HR-47000 Karlovac, Banija 160A</w:t>
      </w:r>
      <w:r w:rsidR="00897B5F">
        <w:rPr>
          <w:rFonts w:ascii="Arial" w:hAnsi="Arial" w:cs="Arial"/>
        </w:rPr>
        <w:t>.</w:t>
      </w:r>
    </w:p>
    <w:p w14:paraId="7DD8635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7168D00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E.ON Distribucija plina d.o.o., Distributivno područje Karlovačka županija</w:t>
      </w:r>
      <w:r w:rsidR="00102860" w:rsidRPr="0059313F">
        <w:rPr>
          <w:rFonts w:ascii="Arial" w:hAnsi="Arial" w:cs="Arial"/>
          <w:noProof/>
        </w:rPr>
        <w:t>, HR-47000 Karlovac, Vlatka Mačeka 26a</w:t>
      </w:r>
      <w:r w:rsidR="00897B5F">
        <w:rPr>
          <w:rFonts w:ascii="Arial" w:hAnsi="Arial" w:cs="Arial"/>
        </w:rPr>
        <w:t>.</w:t>
      </w:r>
    </w:p>
    <w:p w14:paraId="5D02B13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Kamanje</w:t>
      </w:r>
      <w:r w:rsidR="00102860" w:rsidRPr="0059313F">
        <w:rPr>
          <w:rFonts w:ascii="Arial" w:hAnsi="Arial" w:cs="Arial"/>
          <w:noProof/>
        </w:rPr>
        <w:t>, HR-47282 Kamanje, Kamanje bb</w:t>
      </w:r>
      <w:r w:rsidR="00897B5F">
        <w:rPr>
          <w:rFonts w:ascii="Arial" w:hAnsi="Arial" w:cs="Arial"/>
        </w:rPr>
        <w:t>.</w:t>
      </w:r>
    </w:p>
    <w:p w14:paraId="4B55FFE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Ribnik</w:t>
      </w:r>
      <w:r w:rsidR="00102860" w:rsidRPr="0059313F">
        <w:rPr>
          <w:rFonts w:ascii="Arial" w:hAnsi="Arial" w:cs="Arial"/>
          <w:noProof/>
        </w:rPr>
        <w:t>, HR-47272 Ribnik, Ribnik 4a</w:t>
      </w:r>
      <w:r w:rsidR="00897B5F">
        <w:rPr>
          <w:rFonts w:ascii="Arial" w:hAnsi="Arial" w:cs="Arial"/>
        </w:rPr>
        <w:t>.</w:t>
      </w:r>
    </w:p>
    <w:p w14:paraId="3D47D24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Netretić</w:t>
      </w:r>
      <w:r w:rsidR="00102860" w:rsidRPr="0059313F">
        <w:rPr>
          <w:rFonts w:ascii="Arial" w:hAnsi="Arial" w:cs="Arial"/>
          <w:noProof/>
        </w:rPr>
        <w:t>, HR-47271 Netretić, Netretić 3a</w:t>
      </w:r>
      <w:r w:rsidR="00897B5F">
        <w:rPr>
          <w:rFonts w:ascii="Arial" w:hAnsi="Arial" w:cs="Arial"/>
        </w:rPr>
        <w:t>.</w:t>
      </w:r>
    </w:p>
    <w:p w14:paraId="0759F96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Ozalj</w:t>
      </w:r>
      <w:r w:rsidR="00102860" w:rsidRPr="0059313F">
        <w:rPr>
          <w:rFonts w:ascii="Arial" w:hAnsi="Arial" w:cs="Arial"/>
          <w:noProof/>
        </w:rPr>
        <w:t>, HR-47280 Ozalj, Kurilovac 1</w:t>
      </w:r>
      <w:r w:rsidR="00897B5F">
        <w:rPr>
          <w:rFonts w:ascii="Arial" w:hAnsi="Arial" w:cs="Arial"/>
        </w:rPr>
        <w:t>.</w:t>
      </w:r>
    </w:p>
    <w:p w14:paraId="21C2C76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Javna ustanova Natura Viva za upravljanje zaštićenim dijelovima prirode Karlovačke županije</w:t>
      </w:r>
      <w:r w:rsidR="00102860" w:rsidRPr="0059313F">
        <w:rPr>
          <w:rFonts w:ascii="Arial" w:hAnsi="Arial" w:cs="Arial"/>
          <w:noProof/>
        </w:rPr>
        <w:t>, HR-47000 Karlovac, J. Križanića 30</w:t>
      </w:r>
      <w:r w:rsidR="00897B5F">
        <w:rPr>
          <w:rFonts w:ascii="Arial" w:hAnsi="Arial" w:cs="Arial"/>
        </w:rPr>
        <w:t>.</w:t>
      </w:r>
    </w:p>
    <w:p w14:paraId="486991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karlovačka, Odjel za sigurnost cestovnog prometa</w:t>
      </w:r>
      <w:r w:rsidR="00102860" w:rsidRPr="0059313F">
        <w:rPr>
          <w:rFonts w:ascii="Arial" w:hAnsi="Arial" w:cs="Arial"/>
          <w:noProof/>
        </w:rPr>
        <w:t>, HR-47000 Karlovac, Trg hrvatskih redarstvenika kbr6</w:t>
      </w:r>
      <w:r w:rsidR="00897B5F">
        <w:rPr>
          <w:rFonts w:ascii="Arial" w:hAnsi="Arial" w:cs="Arial"/>
        </w:rPr>
        <w:t>.</w:t>
      </w:r>
    </w:p>
    <w:p w14:paraId="151183C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897B5F">
        <w:rPr>
          <w:rFonts w:ascii="Arial" w:hAnsi="Arial" w:cs="Arial"/>
        </w:rPr>
        <w:t>.</w:t>
      </w:r>
    </w:p>
    <w:p w14:paraId="5BF8407A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:</w:t>
      </w:r>
    </w:p>
    <w:p w14:paraId="5DCE7F74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KARLOVAČKE ŽUPANIJE, HR-47000 Karlovac, Jurja Križanića 11</w:t>
      </w:r>
      <w:r>
        <w:rPr>
          <w:rFonts w:ascii="Arial" w:hAnsi="Arial" w:cs="Arial"/>
          <w:noProof/>
        </w:rPr>
        <w:t>.</w:t>
      </w:r>
    </w:p>
    <w:p w14:paraId="55FC7E00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KARLOVAČKA ŽUPANIJA, Upravni odjel za gospodarstvo, HR-47000 Karlovac, Ambroza Vranyczanya 4</w:t>
      </w:r>
      <w:r>
        <w:rPr>
          <w:rFonts w:ascii="Arial" w:hAnsi="Arial" w:cs="Arial"/>
          <w:noProof/>
        </w:rPr>
        <w:t>.</w:t>
      </w:r>
    </w:p>
    <w:p w14:paraId="527A9F50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HRVATSKE VODE, Vodnogospodarska ispostava za mali sliv „Kupa“, HR-47000 Karlovac, Obala Franje Račkog 10</w:t>
      </w:r>
      <w:r>
        <w:rPr>
          <w:rFonts w:ascii="Arial" w:hAnsi="Arial" w:cs="Arial"/>
          <w:noProof/>
        </w:rPr>
        <w:t>.</w:t>
      </w:r>
    </w:p>
    <w:p w14:paraId="453EADAF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VODOVOD I KANALIZACIJA d.o.o., Podružnica Ozalj, HR-47280 Ozalj, Ulica akademika Milana Heraka 11</w:t>
      </w:r>
      <w:r>
        <w:rPr>
          <w:rFonts w:ascii="Arial" w:hAnsi="Arial" w:cs="Arial"/>
          <w:noProof/>
        </w:rPr>
        <w:t>.</w:t>
      </w:r>
    </w:p>
    <w:p w14:paraId="1099E273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2CBA6AA5" w14:textId="7FEEA94F" w:rsidR="002F40A6" w:rsidRPr="0059313F" w:rsidRDefault="00000000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(4) </w:t>
      </w:r>
      <w:r w:rsidRPr="0059313F">
        <w:rPr>
          <w:rFonts w:ascii="Arial" w:hAnsi="Arial" w:cs="Arial"/>
          <w:noProof/>
        </w:rPr>
        <w:t>Ako javnopravno tijelo ne dostavi zahtjeve u roku iz prethodne alineje, smatra se da zahtjeva nema.</w:t>
      </w:r>
    </w:p>
    <w:p w14:paraId="0699FEB5" w14:textId="67FEFE7C" w:rsidR="002F40A6" w:rsidRPr="0059313F" w:rsidRDefault="00DF73B3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(5) </w:t>
      </w:r>
      <w:r w:rsidR="00000000" w:rsidRPr="0059313F">
        <w:rPr>
          <w:rFonts w:ascii="Arial" w:hAnsi="Arial" w:cs="Arial"/>
          <w:noProof/>
        </w:rPr>
        <w:t>Zahtjevi za izradu Plana dostavljaju se na jedan od sljedeći način:</w:t>
      </w:r>
    </w:p>
    <w:p w14:paraId="5CCD1329" w14:textId="77777777" w:rsidR="002F40A6" w:rsidRPr="0059313F" w:rsidRDefault="00000000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kroz ISPU sustav ePlanovi, </w:t>
      </w:r>
    </w:p>
    <w:p w14:paraId="4264E895" w14:textId="77777777" w:rsidR="002F40A6" w:rsidRPr="0059313F" w:rsidRDefault="00000000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elektroničkom poštom, </w:t>
      </w:r>
    </w:p>
    <w:p w14:paraId="343B6A0E" w14:textId="77777777" w:rsidR="002F40A6" w:rsidRPr="0059313F" w:rsidRDefault="00000000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poštom ili osobno na adresu: Općina Žakanje, Žakanje 58, 47276 Žakanje.</w:t>
      </w:r>
    </w:p>
    <w:p w14:paraId="66607154" w14:textId="0C752573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F73B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897B5F"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1CE87FFB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9B1A35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1E82793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0E70A280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izrada Nacrta prijedloga izmjena i dopuna Plana - u roku od 30 dana po isteku roka za dostavu zahtjeva </w:t>
      </w:r>
    </w:p>
    <w:p w14:paraId="1216BD7A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javna rasprava o Prijedlogu izmjena i dopuna Plana, sukladno Zakonu</w:t>
      </w:r>
    </w:p>
    <w:p w14:paraId="0D6FB4E9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Izvješća o javnoj raspravi i Nacrta konačnog prijedloga izmjena i dopuna Plana - u roku od 10 dana od proteka roka za davanje pisanih prijedloga i primjedbi</w:t>
      </w:r>
    </w:p>
    <w:p w14:paraId="117BFBFB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pribavljanje mišljenja sukladno Zakonu</w:t>
      </w:r>
    </w:p>
    <w:p w14:paraId="5C7E7B89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usvajanje izmjena i dopuna Plana.</w:t>
      </w:r>
    </w:p>
    <w:p w14:paraId="7B562F2D" w14:textId="77777777" w:rsidR="002F40A6" w:rsidRPr="0059313F" w:rsidRDefault="002F40A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345CCD94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Rokovi za provedbu pojedinih faza izrade i donošenja Plana utvrđeni ovom Odlukom mogu se korigirati pod uvjetima propisanim Zakonom.</w:t>
      </w:r>
    </w:p>
    <w:p w14:paraId="674786E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0E4EA8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3E0F011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60AAB463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izmjene i dopune Plana financirati će se putem proračuna Općine Žakanje.</w:t>
      </w:r>
    </w:p>
    <w:p w14:paraId="0FD727AA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0E4EA8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14:paraId="4C19553C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2FE3EBED" w14:textId="7A4D0BD5" w:rsidR="00C617F7" w:rsidRPr="0059313F" w:rsidRDefault="00000000" w:rsidP="002C308B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</w:t>
      </w:r>
      <w:r w:rsidR="00DF73B3">
        <w:rPr>
          <w:rFonts w:ascii="Arial" w:hAnsi="Arial" w:cs="Arial"/>
          <w:noProof/>
        </w:rPr>
        <w:t>1</w:t>
      </w:r>
      <w:r>
        <w:rPr>
          <w:rFonts w:ascii="Arial" w:hAnsi="Arial" w:cs="Arial"/>
          <w:noProof/>
        </w:rPr>
        <w:t xml:space="preserve">) U skladu sa člankom </w:t>
      </w:r>
      <w:r w:rsidR="002C308B">
        <w:rPr>
          <w:rFonts w:ascii="Arial" w:hAnsi="Arial" w:cs="Arial"/>
          <w:noProof/>
        </w:rPr>
        <w:t xml:space="preserve">66. </w:t>
      </w:r>
      <w:r w:rsidR="002C308B" w:rsidRPr="002C308B">
        <w:rPr>
          <w:rFonts w:ascii="Arial" w:hAnsi="Arial" w:cs="Arial"/>
          <w:noProof/>
        </w:rPr>
        <w:t>Zakon o zaštiti okoliša</w:t>
      </w:r>
      <w:r w:rsidR="002C308B">
        <w:rPr>
          <w:rFonts w:ascii="Arial" w:hAnsi="Arial" w:cs="Arial"/>
          <w:noProof/>
        </w:rPr>
        <w:t xml:space="preserve"> („Narodne novine“ broj </w:t>
      </w:r>
      <w:r w:rsidR="002C308B" w:rsidRPr="002C308B">
        <w:rPr>
          <w:rFonts w:ascii="Arial" w:hAnsi="Arial" w:cs="Arial"/>
          <w:noProof/>
        </w:rPr>
        <w:t>80/13, 153/13, 78/15, 12/18</w:t>
      </w:r>
      <w:r w:rsidR="002C308B">
        <w:rPr>
          <w:rFonts w:ascii="Arial" w:hAnsi="Arial" w:cs="Arial"/>
          <w:noProof/>
        </w:rPr>
        <w:t xml:space="preserve"> i</w:t>
      </w:r>
      <w:r w:rsidR="002C308B" w:rsidRPr="002C308B">
        <w:rPr>
          <w:rFonts w:ascii="Arial" w:hAnsi="Arial" w:cs="Arial"/>
          <w:noProof/>
        </w:rPr>
        <w:t xml:space="preserve"> 118/18</w:t>
      </w:r>
      <w:r w:rsidR="002C308B">
        <w:rPr>
          <w:rFonts w:ascii="Arial" w:hAnsi="Arial" w:cs="Arial"/>
          <w:noProof/>
        </w:rPr>
        <w:t xml:space="preserve">) </w:t>
      </w:r>
      <w:r>
        <w:rPr>
          <w:rFonts w:ascii="Arial" w:hAnsi="Arial" w:cs="Arial"/>
          <w:noProof/>
        </w:rPr>
        <w:t xml:space="preserve">na </w:t>
      </w:r>
      <w:r w:rsidR="002C308B">
        <w:rPr>
          <w:rFonts w:ascii="Arial" w:hAnsi="Arial" w:cs="Arial"/>
          <w:noProof/>
        </w:rPr>
        <w:t>p</w:t>
      </w:r>
      <w:r>
        <w:rPr>
          <w:rFonts w:ascii="Arial" w:hAnsi="Arial" w:cs="Arial"/>
          <w:noProof/>
        </w:rPr>
        <w:t xml:space="preserve">rijedlog odluke o izradi izmjene i dopune Plana sukladno posebnim propisima kojima se ureduje zaštita okoliša i prirode pribavljeno je: </w:t>
      </w:r>
    </w:p>
    <w:p w14:paraId="55DEB897" w14:textId="77777777" w:rsidR="002F40A6" w:rsidRDefault="00000000" w:rsidP="00C617F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- Mišljenje,KLASA: 351-03/26-02/12, URBROJ: 2133-05-01/03-26-02 od 23. lipnja 2026. godine, koje je izdalo nadležno tijelo za zaštitu okoliša i prirode: Karovačka županije, Upravni odjel za graditeljstvo i okoliš, Odsjek za planske poslove i zaštitu okoliša, </w:t>
      </w:r>
    </w:p>
    <w:p w14:paraId="5C5C5C5C" w14:textId="77777777" w:rsidR="002F40A6" w:rsidRDefault="002F40A6" w:rsidP="00C617F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5E5017A7" w14:textId="77777777" w:rsidR="002F40A6" w:rsidRDefault="00000000" w:rsidP="00C617F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Tijekom postupka izrade Plana svi zahtjevi fizičkih i pravnih osoba vezanih za izdavanje akata za gradnju vršit će se neometano sukladno važećem Planu.</w:t>
      </w:r>
    </w:p>
    <w:p w14:paraId="41A8408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Prijelazne i završne odredbe</w:t>
      </w:r>
    </w:p>
    <w:p w14:paraId="6EC0533B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6345F69E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Nositelj izrade izmjena i dopuna Plana će po objavi ove Odluke, prema članku 116. Zakona obavijestiti javnost o izradi izmjena i dopuna Plana na mrežnoj stranici Općine Žakanje, Karlovačke županije, Ministarstva i putem informacijskog sustava.</w:t>
      </w:r>
    </w:p>
    <w:p w14:paraId="0E12F2BA" w14:textId="77777777" w:rsidR="002F40A6" w:rsidRPr="0059313F" w:rsidRDefault="002F40A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07F68F8F" w14:textId="77777777" w:rsidR="002F40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osmoga dana od dana objave u Službenom Glasniku Općine Žakanje.</w:t>
      </w:r>
    </w:p>
    <w:p w14:paraId="18EE0717" w14:textId="765CCE7F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KLASA:</w:t>
      </w:r>
      <w:r w:rsidR="000C11F3">
        <w:rPr>
          <w:rFonts w:ascii="Arial" w:hAnsi="Arial" w:cs="Arial"/>
          <w:noProof/>
        </w:rPr>
        <w:t xml:space="preserve"> 350-03/26-37/1</w:t>
      </w:r>
    </w:p>
    <w:p w14:paraId="7E92C249" w14:textId="4CA73B73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0C11F3">
        <w:rPr>
          <w:rFonts w:ascii="Arial" w:hAnsi="Arial" w:cs="Arial"/>
          <w:noProof/>
        </w:rPr>
        <w:t>2133-22-02-26-4</w:t>
      </w:r>
    </w:p>
    <w:p w14:paraId="5F346EEB" w14:textId="7B3299CC" w:rsidR="00D414D1" w:rsidRPr="0059313F" w:rsidRDefault="000C11F3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Žakanje, 01. srpnja 2026.</w:t>
      </w:r>
    </w:p>
    <w:p w14:paraId="799005B5" w14:textId="77777777" w:rsidR="00EA0A78" w:rsidRPr="000C11F3" w:rsidRDefault="00000000" w:rsidP="00EA0A78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b/>
          <w:bCs/>
          <w:noProof/>
        </w:rPr>
      </w:pPr>
      <w:r w:rsidRPr="000C11F3">
        <w:rPr>
          <w:rFonts w:ascii="Arial" w:hAnsi="Arial" w:cs="Arial"/>
          <w:b/>
          <w:bCs/>
          <w:noProof/>
        </w:rPr>
        <w:t>OPĆINSKI NAČELNIK</w:t>
      </w:r>
    </w:p>
    <w:p w14:paraId="2537F6E1" w14:textId="77777777" w:rsidR="00EA0A78" w:rsidRPr="0059313F" w:rsidRDefault="00000000" w:rsidP="00EA0A78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Danijel Jurkaš</w:t>
      </w:r>
    </w:p>
    <w:p w14:paraId="6F06CE9B" w14:textId="77777777" w:rsidR="00A53994" w:rsidRPr="0059313F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A53994" w:rsidRPr="0059313F" w:rsidSect="002B4695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53D4" w14:textId="77777777" w:rsidR="009D75D7" w:rsidRDefault="009D75D7">
      <w:pPr>
        <w:spacing w:after="0" w:line="240" w:lineRule="auto"/>
      </w:pPr>
      <w:r>
        <w:separator/>
      </w:r>
    </w:p>
  </w:endnote>
  <w:endnote w:type="continuationSeparator" w:id="0">
    <w:p w14:paraId="77F51F89" w14:textId="77777777" w:rsidR="009D75D7" w:rsidRDefault="009D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885C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350-03/26-37/1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48265605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5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5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1161</w:t>
        </w:r>
      </w:sdtContent>
    </w:sdt>
  </w:p>
  <w:p w14:paraId="7074EAE4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2887" w14:textId="77777777" w:rsidR="009D75D7" w:rsidRDefault="009D75D7">
      <w:pPr>
        <w:spacing w:after="0" w:line="240" w:lineRule="auto"/>
      </w:pPr>
      <w:r>
        <w:separator/>
      </w:r>
    </w:p>
  </w:footnote>
  <w:footnote w:type="continuationSeparator" w:id="0">
    <w:p w14:paraId="1F0B09D1" w14:textId="77777777" w:rsidR="009D75D7" w:rsidRDefault="009D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A58426D4">
      <w:start w:val="1"/>
      <w:numFmt w:val="decimal"/>
      <w:lvlText w:val="%1."/>
      <w:lvlJc w:val="left"/>
      <w:pPr>
        <w:ind w:left="720" w:hanging="360"/>
      </w:pPr>
    </w:lvl>
    <w:lvl w:ilvl="1" w:tplc="043CED1E">
      <w:start w:val="1"/>
      <w:numFmt w:val="decimal"/>
      <w:lvlText w:val="%2."/>
      <w:lvlJc w:val="left"/>
      <w:pPr>
        <w:ind w:left="1440" w:hanging="360"/>
      </w:pPr>
    </w:lvl>
    <w:lvl w:ilvl="2" w:tplc="46C2F614" w:tentative="1">
      <w:start w:val="1"/>
      <w:numFmt w:val="lowerRoman"/>
      <w:lvlText w:val="%3."/>
      <w:lvlJc w:val="right"/>
      <w:pPr>
        <w:ind w:left="2160" w:hanging="180"/>
      </w:pPr>
    </w:lvl>
    <w:lvl w:ilvl="3" w:tplc="01D490BC" w:tentative="1">
      <w:start w:val="1"/>
      <w:numFmt w:val="decimal"/>
      <w:lvlText w:val="%4."/>
      <w:lvlJc w:val="left"/>
      <w:pPr>
        <w:ind w:left="2880" w:hanging="360"/>
      </w:pPr>
    </w:lvl>
    <w:lvl w:ilvl="4" w:tplc="E1BA3356" w:tentative="1">
      <w:start w:val="1"/>
      <w:numFmt w:val="lowerLetter"/>
      <w:lvlText w:val="%5."/>
      <w:lvlJc w:val="left"/>
      <w:pPr>
        <w:ind w:left="3600" w:hanging="360"/>
      </w:pPr>
    </w:lvl>
    <w:lvl w:ilvl="5" w:tplc="EF3C8B20" w:tentative="1">
      <w:start w:val="1"/>
      <w:numFmt w:val="lowerRoman"/>
      <w:lvlText w:val="%6."/>
      <w:lvlJc w:val="right"/>
      <w:pPr>
        <w:ind w:left="4320" w:hanging="180"/>
      </w:pPr>
    </w:lvl>
    <w:lvl w:ilvl="6" w:tplc="D0528136" w:tentative="1">
      <w:start w:val="1"/>
      <w:numFmt w:val="decimal"/>
      <w:lvlText w:val="%7."/>
      <w:lvlJc w:val="left"/>
      <w:pPr>
        <w:ind w:left="5040" w:hanging="360"/>
      </w:pPr>
    </w:lvl>
    <w:lvl w:ilvl="7" w:tplc="5A8AC442" w:tentative="1">
      <w:start w:val="1"/>
      <w:numFmt w:val="lowerLetter"/>
      <w:lvlText w:val="%8."/>
      <w:lvlJc w:val="left"/>
      <w:pPr>
        <w:ind w:left="5760" w:hanging="360"/>
      </w:pPr>
    </w:lvl>
    <w:lvl w:ilvl="8" w:tplc="C1EC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82E293C4">
      <w:start w:val="1"/>
      <w:numFmt w:val="upperLetter"/>
      <w:lvlText w:val="%1."/>
      <w:lvlJc w:val="left"/>
      <w:pPr>
        <w:ind w:left="720" w:hanging="360"/>
      </w:pPr>
    </w:lvl>
    <w:lvl w:ilvl="1" w:tplc="42E25BE6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10EA4C58" w:tentative="1">
      <w:start w:val="1"/>
      <w:numFmt w:val="lowerRoman"/>
      <w:lvlText w:val="%3."/>
      <w:lvlJc w:val="right"/>
      <w:pPr>
        <w:ind w:left="2160" w:hanging="180"/>
      </w:pPr>
    </w:lvl>
    <w:lvl w:ilvl="3" w:tplc="5CA8ED46" w:tentative="1">
      <w:start w:val="1"/>
      <w:numFmt w:val="decimal"/>
      <w:lvlText w:val="%4."/>
      <w:lvlJc w:val="left"/>
      <w:pPr>
        <w:ind w:left="2880" w:hanging="360"/>
      </w:pPr>
    </w:lvl>
    <w:lvl w:ilvl="4" w:tplc="377AB81A" w:tentative="1">
      <w:start w:val="1"/>
      <w:numFmt w:val="lowerLetter"/>
      <w:lvlText w:val="%5."/>
      <w:lvlJc w:val="left"/>
      <w:pPr>
        <w:ind w:left="3600" w:hanging="360"/>
      </w:pPr>
    </w:lvl>
    <w:lvl w:ilvl="5" w:tplc="4DF40638" w:tentative="1">
      <w:start w:val="1"/>
      <w:numFmt w:val="lowerRoman"/>
      <w:lvlText w:val="%6."/>
      <w:lvlJc w:val="right"/>
      <w:pPr>
        <w:ind w:left="4320" w:hanging="180"/>
      </w:pPr>
    </w:lvl>
    <w:lvl w:ilvl="6" w:tplc="E9C83FDC" w:tentative="1">
      <w:start w:val="1"/>
      <w:numFmt w:val="decimal"/>
      <w:lvlText w:val="%7."/>
      <w:lvlJc w:val="left"/>
      <w:pPr>
        <w:ind w:left="5040" w:hanging="360"/>
      </w:pPr>
    </w:lvl>
    <w:lvl w:ilvl="7" w:tplc="4956B854" w:tentative="1">
      <w:start w:val="1"/>
      <w:numFmt w:val="lowerLetter"/>
      <w:lvlText w:val="%8."/>
      <w:lvlJc w:val="left"/>
      <w:pPr>
        <w:ind w:left="5760" w:hanging="360"/>
      </w:pPr>
    </w:lvl>
    <w:lvl w:ilvl="8" w:tplc="E24C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0DC24CB6">
      <w:start w:val="1"/>
      <w:numFmt w:val="decimal"/>
      <w:lvlText w:val="%1."/>
      <w:lvlJc w:val="left"/>
      <w:pPr>
        <w:ind w:left="1440" w:hanging="360"/>
      </w:pPr>
    </w:lvl>
    <w:lvl w:ilvl="1" w:tplc="65260142" w:tentative="1">
      <w:start w:val="1"/>
      <w:numFmt w:val="lowerLetter"/>
      <w:lvlText w:val="%2."/>
      <w:lvlJc w:val="left"/>
      <w:pPr>
        <w:ind w:left="2160" w:hanging="360"/>
      </w:pPr>
    </w:lvl>
    <w:lvl w:ilvl="2" w:tplc="BB507546" w:tentative="1">
      <w:start w:val="1"/>
      <w:numFmt w:val="lowerRoman"/>
      <w:lvlText w:val="%3."/>
      <w:lvlJc w:val="right"/>
      <w:pPr>
        <w:ind w:left="2880" w:hanging="180"/>
      </w:pPr>
    </w:lvl>
    <w:lvl w:ilvl="3" w:tplc="8CC290B8" w:tentative="1">
      <w:start w:val="1"/>
      <w:numFmt w:val="decimal"/>
      <w:lvlText w:val="%4."/>
      <w:lvlJc w:val="left"/>
      <w:pPr>
        <w:ind w:left="3600" w:hanging="360"/>
      </w:pPr>
    </w:lvl>
    <w:lvl w:ilvl="4" w:tplc="83944694" w:tentative="1">
      <w:start w:val="1"/>
      <w:numFmt w:val="lowerLetter"/>
      <w:lvlText w:val="%5."/>
      <w:lvlJc w:val="left"/>
      <w:pPr>
        <w:ind w:left="4320" w:hanging="360"/>
      </w:pPr>
    </w:lvl>
    <w:lvl w:ilvl="5" w:tplc="F270363C" w:tentative="1">
      <w:start w:val="1"/>
      <w:numFmt w:val="lowerRoman"/>
      <w:lvlText w:val="%6."/>
      <w:lvlJc w:val="right"/>
      <w:pPr>
        <w:ind w:left="5040" w:hanging="180"/>
      </w:pPr>
    </w:lvl>
    <w:lvl w:ilvl="6" w:tplc="FDB6CBB4" w:tentative="1">
      <w:start w:val="1"/>
      <w:numFmt w:val="decimal"/>
      <w:lvlText w:val="%7."/>
      <w:lvlJc w:val="left"/>
      <w:pPr>
        <w:ind w:left="5760" w:hanging="360"/>
      </w:pPr>
    </w:lvl>
    <w:lvl w:ilvl="7" w:tplc="3580F4F4" w:tentative="1">
      <w:start w:val="1"/>
      <w:numFmt w:val="lowerLetter"/>
      <w:lvlText w:val="%8."/>
      <w:lvlJc w:val="left"/>
      <w:pPr>
        <w:ind w:left="6480" w:hanging="360"/>
      </w:pPr>
    </w:lvl>
    <w:lvl w:ilvl="8" w:tplc="F17846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4508BB7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154A27E0" w:tentative="1">
      <w:start w:val="1"/>
      <w:numFmt w:val="lowerLetter"/>
      <w:lvlText w:val="%2."/>
      <w:lvlJc w:val="left"/>
      <w:pPr>
        <w:ind w:left="1440" w:hanging="360"/>
      </w:pPr>
    </w:lvl>
    <w:lvl w:ilvl="2" w:tplc="36A610C4" w:tentative="1">
      <w:start w:val="1"/>
      <w:numFmt w:val="lowerRoman"/>
      <w:lvlText w:val="%3."/>
      <w:lvlJc w:val="right"/>
      <w:pPr>
        <w:ind w:left="2160" w:hanging="180"/>
      </w:pPr>
    </w:lvl>
    <w:lvl w:ilvl="3" w:tplc="A86EFE0A" w:tentative="1">
      <w:start w:val="1"/>
      <w:numFmt w:val="decimal"/>
      <w:lvlText w:val="%4."/>
      <w:lvlJc w:val="left"/>
      <w:pPr>
        <w:ind w:left="2880" w:hanging="360"/>
      </w:pPr>
    </w:lvl>
    <w:lvl w:ilvl="4" w:tplc="6B806726" w:tentative="1">
      <w:start w:val="1"/>
      <w:numFmt w:val="lowerLetter"/>
      <w:lvlText w:val="%5."/>
      <w:lvlJc w:val="left"/>
      <w:pPr>
        <w:ind w:left="3600" w:hanging="360"/>
      </w:pPr>
    </w:lvl>
    <w:lvl w:ilvl="5" w:tplc="80DE5E7E" w:tentative="1">
      <w:start w:val="1"/>
      <w:numFmt w:val="lowerRoman"/>
      <w:lvlText w:val="%6."/>
      <w:lvlJc w:val="right"/>
      <w:pPr>
        <w:ind w:left="4320" w:hanging="180"/>
      </w:pPr>
    </w:lvl>
    <w:lvl w:ilvl="6" w:tplc="87CC199C" w:tentative="1">
      <w:start w:val="1"/>
      <w:numFmt w:val="decimal"/>
      <w:lvlText w:val="%7."/>
      <w:lvlJc w:val="left"/>
      <w:pPr>
        <w:ind w:left="5040" w:hanging="360"/>
      </w:pPr>
    </w:lvl>
    <w:lvl w:ilvl="7" w:tplc="FB489928" w:tentative="1">
      <w:start w:val="1"/>
      <w:numFmt w:val="lowerLetter"/>
      <w:lvlText w:val="%8."/>
      <w:lvlJc w:val="left"/>
      <w:pPr>
        <w:ind w:left="5760" w:hanging="360"/>
      </w:pPr>
    </w:lvl>
    <w:lvl w:ilvl="8" w:tplc="0EC61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446686E6">
      <w:start w:val="1"/>
      <w:numFmt w:val="decimal"/>
      <w:lvlText w:val="%1."/>
      <w:lvlJc w:val="left"/>
      <w:pPr>
        <w:ind w:left="720" w:hanging="360"/>
      </w:pPr>
    </w:lvl>
    <w:lvl w:ilvl="1" w:tplc="B896E4EA">
      <w:start w:val="1"/>
      <w:numFmt w:val="lowerLetter"/>
      <w:lvlText w:val="%2."/>
      <w:lvlJc w:val="left"/>
      <w:pPr>
        <w:ind w:left="1440" w:hanging="360"/>
      </w:pPr>
    </w:lvl>
    <w:lvl w:ilvl="2" w:tplc="93AE0B84" w:tentative="1">
      <w:start w:val="1"/>
      <w:numFmt w:val="lowerRoman"/>
      <w:lvlText w:val="%3."/>
      <w:lvlJc w:val="right"/>
      <w:pPr>
        <w:ind w:left="2160" w:hanging="180"/>
      </w:pPr>
    </w:lvl>
    <w:lvl w:ilvl="3" w:tplc="38906F80" w:tentative="1">
      <w:start w:val="1"/>
      <w:numFmt w:val="decimal"/>
      <w:lvlText w:val="%4."/>
      <w:lvlJc w:val="left"/>
      <w:pPr>
        <w:ind w:left="2880" w:hanging="360"/>
      </w:pPr>
    </w:lvl>
    <w:lvl w:ilvl="4" w:tplc="E56E2AE0" w:tentative="1">
      <w:start w:val="1"/>
      <w:numFmt w:val="lowerLetter"/>
      <w:lvlText w:val="%5."/>
      <w:lvlJc w:val="left"/>
      <w:pPr>
        <w:ind w:left="3600" w:hanging="360"/>
      </w:pPr>
    </w:lvl>
    <w:lvl w:ilvl="5" w:tplc="3DF08318" w:tentative="1">
      <w:start w:val="1"/>
      <w:numFmt w:val="lowerRoman"/>
      <w:lvlText w:val="%6."/>
      <w:lvlJc w:val="right"/>
      <w:pPr>
        <w:ind w:left="4320" w:hanging="180"/>
      </w:pPr>
    </w:lvl>
    <w:lvl w:ilvl="6" w:tplc="8FBC8C00" w:tentative="1">
      <w:start w:val="1"/>
      <w:numFmt w:val="decimal"/>
      <w:lvlText w:val="%7."/>
      <w:lvlJc w:val="left"/>
      <w:pPr>
        <w:ind w:left="5040" w:hanging="360"/>
      </w:pPr>
    </w:lvl>
    <w:lvl w:ilvl="7" w:tplc="6BD425EC" w:tentative="1">
      <w:start w:val="1"/>
      <w:numFmt w:val="lowerLetter"/>
      <w:lvlText w:val="%8."/>
      <w:lvlJc w:val="left"/>
      <w:pPr>
        <w:ind w:left="5760" w:hanging="360"/>
      </w:pPr>
    </w:lvl>
    <w:lvl w:ilvl="8" w:tplc="1FCAF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1E54CC68">
      <w:start w:val="1"/>
      <w:numFmt w:val="decimal"/>
      <w:lvlText w:val="%1."/>
      <w:lvlJc w:val="left"/>
      <w:pPr>
        <w:ind w:left="1440" w:hanging="360"/>
      </w:pPr>
    </w:lvl>
    <w:lvl w:ilvl="1" w:tplc="37FAF882" w:tentative="1">
      <w:start w:val="1"/>
      <w:numFmt w:val="lowerLetter"/>
      <w:lvlText w:val="%2."/>
      <w:lvlJc w:val="left"/>
      <w:pPr>
        <w:ind w:left="2160" w:hanging="360"/>
      </w:pPr>
    </w:lvl>
    <w:lvl w:ilvl="2" w:tplc="2AD69F24" w:tentative="1">
      <w:start w:val="1"/>
      <w:numFmt w:val="lowerRoman"/>
      <w:lvlText w:val="%3."/>
      <w:lvlJc w:val="right"/>
      <w:pPr>
        <w:ind w:left="2880" w:hanging="180"/>
      </w:pPr>
    </w:lvl>
    <w:lvl w:ilvl="3" w:tplc="B376691A" w:tentative="1">
      <w:start w:val="1"/>
      <w:numFmt w:val="decimal"/>
      <w:lvlText w:val="%4."/>
      <w:lvlJc w:val="left"/>
      <w:pPr>
        <w:ind w:left="3600" w:hanging="360"/>
      </w:pPr>
    </w:lvl>
    <w:lvl w:ilvl="4" w:tplc="63AEA476" w:tentative="1">
      <w:start w:val="1"/>
      <w:numFmt w:val="lowerLetter"/>
      <w:lvlText w:val="%5."/>
      <w:lvlJc w:val="left"/>
      <w:pPr>
        <w:ind w:left="4320" w:hanging="360"/>
      </w:pPr>
    </w:lvl>
    <w:lvl w:ilvl="5" w:tplc="C09EEDB0" w:tentative="1">
      <w:start w:val="1"/>
      <w:numFmt w:val="lowerRoman"/>
      <w:lvlText w:val="%6."/>
      <w:lvlJc w:val="right"/>
      <w:pPr>
        <w:ind w:left="5040" w:hanging="180"/>
      </w:pPr>
    </w:lvl>
    <w:lvl w:ilvl="6" w:tplc="F9221B42" w:tentative="1">
      <w:start w:val="1"/>
      <w:numFmt w:val="decimal"/>
      <w:lvlText w:val="%7."/>
      <w:lvlJc w:val="left"/>
      <w:pPr>
        <w:ind w:left="5760" w:hanging="360"/>
      </w:pPr>
    </w:lvl>
    <w:lvl w:ilvl="7" w:tplc="F658523E" w:tentative="1">
      <w:start w:val="1"/>
      <w:numFmt w:val="lowerLetter"/>
      <w:lvlText w:val="%8."/>
      <w:lvlJc w:val="left"/>
      <w:pPr>
        <w:ind w:left="6480" w:hanging="360"/>
      </w:pPr>
    </w:lvl>
    <w:lvl w:ilvl="8" w:tplc="A4BAFA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B1BAA6FE">
      <w:start w:val="1"/>
      <w:numFmt w:val="decimal"/>
      <w:lvlText w:val="%1."/>
      <w:lvlJc w:val="left"/>
      <w:pPr>
        <w:ind w:left="1440" w:hanging="360"/>
      </w:pPr>
    </w:lvl>
    <w:lvl w:ilvl="1" w:tplc="09EC1D14" w:tentative="1">
      <w:start w:val="1"/>
      <w:numFmt w:val="lowerLetter"/>
      <w:lvlText w:val="%2."/>
      <w:lvlJc w:val="left"/>
      <w:pPr>
        <w:ind w:left="2160" w:hanging="360"/>
      </w:pPr>
    </w:lvl>
    <w:lvl w:ilvl="2" w:tplc="C81EC298" w:tentative="1">
      <w:start w:val="1"/>
      <w:numFmt w:val="lowerRoman"/>
      <w:lvlText w:val="%3."/>
      <w:lvlJc w:val="right"/>
      <w:pPr>
        <w:ind w:left="2880" w:hanging="180"/>
      </w:pPr>
    </w:lvl>
    <w:lvl w:ilvl="3" w:tplc="E3805548" w:tentative="1">
      <w:start w:val="1"/>
      <w:numFmt w:val="decimal"/>
      <w:lvlText w:val="%4."/>
      <w:lvlJc w:val="left"/>
      <w:pPr>
        <w:ind w:left="3600" w:hanging="360"/>
      </w:pPr>
    </w:lvl>
    <w:lvl w:ilvl="4" w:tplc="25CC6E78" w:tentative="1">
      <w:start w:val="1"/>
      <w:numFmt w:val="lowerLetter"/>
      <w:lvlText w:val="%5."/>
      <w:lvlJc w:val="left"/>
      <w:pPr>
        <w:ind w:left="4320" w:hanging="360"/>
      </w:pPr>
    </w:lvl>
    <w:lvl w:ilvl="5" w:tplc="61D49D60" w:tentative="1">
      <w:start w:val="1"/>
      <w:numFmt w:val="lowerRoman"/>
      <w:lvlText w:val="%6."/>
      <w:lvlJc w:val="right"/>
      <w:pPr>
        <w:ind w:left="5040" w:hanging="180"/>
      </w:pPr>
    </w:lvl>
    <w:lvl w:ilvl="6" w:tplc="1182F972" w:tentative="1">
      <w:start w:val="1"/>
      <w:numFmt w:val="decimal"/>
      <w:lvlText w:val="%7."/>
      <w:lvlJc w:val="left"/>
      <w:pPr>
        <w:ind w:left="5760" w:hanging="360"/>
      </w:pPr>
    </w:lvl>
    <w:lvl w:ilvl="7" w:tplc="42726312" w:tentative="1">
      <w:start w:val="1"/>
      <w:numFmt w:val="lowerLetter"/>
      <w:lvlText w:val="%8."/>
      <w:lvlJc w:val="left"/>
      <w:pPr>
        <w:ind w:left="6480" w:hanging="360"/>
      </w:pPr>
    </w:lvl>
    <w:lvl w:ilvl="8" w:tplc="130E4A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A080D76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7864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9DCE5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4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0B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E3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C9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B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6E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33EC3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6A2EC50" w:tentative="1">
      <w:start w:val="1"/>
      <w:numFmt w:val="lowerLetter"/>
      <w:lvlText w:val="%2."/>
      <w:lvlJc w:val="left"/>
      <w:pPr>
        <w:ind w:left="2160" w:hanging="360"/>
      </w:pPr>
    </w:lvl>
    <w:lvl w:ilvl="2" w:tplc="6BA65350" w:tentative="1">
      <w:start w:val="1"/>
      <w:numFmt w:val="lowerRoman"/>
      <w:lvlText w:val="%3."/>
      <w:lvlJc w:val="right"/>
      <w:pPr>
        <w:ind w:left="2880" w:hanging="180"/>
      </w:pPr>
    </w:lvl>
    <w:lvl w:ilvl="3" w:tplc="763E8652" w:tentative="1">
      <w:start w:val="1"/>
      <w:numFmt w:val="decimal"/>
      <w:lvlText w:val="%4."/>
      <w:lvlJc w:val="left"/>
      <w:pPr>
        <w:ind w:left="3600" w:hanging="360"/>
      </w:pPr>
    </w:lvl>
    <w:lvl w:ilvl="4" w:tplc="83A245F4" w:tentative="1">
      <w:start w:val="1"/>
      <w:numFmt w:val="lowerLetter"/>
      <w:lvlText w:val="%5."/>
      <w:lvlJc w:val="left"/>
      <w:pPr>
        <w:ind w:left="4320" w:hanging="360"/>
      </w:pPr>
    </w:lvl>
    <w:lvl w:ilvl="5" w:tplc="2966A9A6" w:tentative="1">
      <w:start w:val="1"/>
      <w:numFmt w:val="lowerRoman"/>
      <w:lvlText w:val="%6."/>
      <w:lvlJc w:val="right"/>
      <w:pPr>
        <w:ind w:left="5040" w:hanging="180"/>
      </w:pPr>
    </w:lvl>
    <w:lvl w:ilvl="6" w:tplc="CD9A25A8" w:tentative="1">
      <w:start w:val="1"/>
      <w:numFmt w:val="decimal"/>
      <w:lvlText w:val="%7."/>
      <w:lvlJc w:val="left"/>
      <w:pPr>
        <w:ind w:left="5760" w:hanging="360"/>
      </w:pPr>
    </w:lvl>
    <w:lvl w:ilvl="7" w:tplc="2670DFD8" w:tentative="1">
      <w:start w:val="1"/>
      <w:numFmt w:val="lowerLetter"/>
      <w:lvlText w:val="%8."/>
      <w:lvlJc w:val="left"/>
      <w:pPr>
        <w:ind w:left="6480" w:hanging="360"/>
      </w:pPr>
    </w:lvl>
    <w:lvl w:ilvl="8" w:tplc="06B21D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395A9F20">
      <w:start w:val="1"/>
      <w:numFmt w:val="decimal"/>
      <w:lvlText w:val="%1."/>
      <w:lvlJc w:val="left"/>
      <w:pPr>
        <w:ind w:left="1440" w:hanging="360"/>
      </w:pPr>
    </w:lvl>
    <w:lvl w:ilvl="1" w:tplc="2EBE89E0" w:tentative="1">
      <w:start w:val="1"/>
      <w:numFmt w:val="lowerLetter"/>
      <w:lvlText w:val="%2."/>
      <w:lvlJc w:val="left"/>
      <w:pPr>
        <w:ind w:left="2160" w:hanging="360"/>
      </w:pPr>
    </w:lvl>
    <w:lvl w:ilvl="2" w:tplc="F83A7A72" w:tentative="1">
      <w:start w:val="1"/>
      <w:numFmt w:val="lowerRoman"/>
      <w:lvlText w:val="%3."/>
      <w:lvlJc w:val="right"/>
      <w:pPr>
        <w:ind w:left="2880" w:hanging="180"/>
      </w:pPr>
    </w:lvl>
    <w:lvl w:ilvl="3" w:tplc="ED16154E" w:tentative="1">
      <w:start w:val="1"/>
      <w:numFmt w:val="decimal"/>
      <w:lvlText w:val="%4."/>
      <w:lvlJc w:val="left"/>
      <w:pPr>
        <w:ind w:left="3600" w:hanging="360"/>
      </w:pPr>
    </w:lvl>
    <w:lvl w:ilvl="4" w:tplc="A2643D48" w:tentative="1">
      <w:start w:val="1"/>
      <w:numFmt w:val="lowerLetter"/>
      <w:lvlText w:val="%5."/>
      <w:lvlJc w:val="left"/>
      <w:pPr>
        <w:ind w:left="4320" w:hanging="360"/>
      </w:pPr>
    </w:lvl>
    <w:lvl w:ilvl="5" w:tplc="429485B8" w:tentative="1">
      <w:start w:val="1"/>
      <w:numFmt w:val="lowerRoman"/>
      <w:lvlText w:val="%6."/>
      <w:lvlJc w:val="right"/>
      <w:pPr>
        <w:ind w:left="5040" w:hanging="180"/>
      </w:pPr>
    </w:lvl>
    <w:lvl w:ilvl="6" w:tplc="67DA6D86" w:tentative="1">
      <w:start w:val="1"/>
      <w:numFmt w:val="decimal"/>
      <w:lvlText w:val="%7."/>
      <w:lvlJc w:val="left"/>
      <w:pPr>
        <w:ind w:left="5760" w:hanging="360"/>
      </w:pPr>
    </w:lvl>
    <w:lvl w:ilvl="7" w:tplc="42EA62D6" w:tentative="1">
      <w:start w:val="1"/>
      <w:numFmt w:val="lowerLetter"/>
      <w:lvlText w:val="%8."/>
      <w:lvlJc w:val="left"/>
      <w:pPr>
        <w:ind w:left="6480" w:hanging="360"/>
      </w:pPr>
    </w:lvl>
    <w:lvl w:ilvl="8" w:tplc="3AC4E9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E514C5A8">
      <w:start w:val="1"/>
      <w:numFmt w:val="decimal"/>
      <w:lvlText w:val="%1."/>
      <w:lvlJc w:val="left"/>
      <w:pPr>
        <w:ind w:left="720" w:hanging="360"/>
      </w:pPr>
    </w:lvl>
    <w:lvl w:ilvl="1" w:tplc="44643A4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91E448D4" w:tentative="1">
      <w:start w:val="1"/>
      <w:numFmt w:val="lowerRoman"/>
      <w:lvlText w:val="%3."/>
      <w:lvlJc w:val="right"/>
      <w:pPr>
        <w:ind w:left="2160" w:hanging="180"/>
      </w:pPr>
    </w:lvl>
    <w:lvl w:ilvl="3" w:tplc="527233C6" w:tentative="1">
      <w:start w:val="1"/>
      <w:numFmt w:val="decimal"/>
      <w:lvlText w:val="%4."/>
      <w:lvlJc w:val="left"/>
      <w:pPr>
        <w:ind w:left="2880" w:hanging="360"/>
      </w:pPr>
    </w:lvl>
    <w:lvl w:ilvl="4" w:tplc="BD9C7D8E" w:tentative="1">
      <w:start w:val="1"/>
      <w:numFmt w:val="lowerLetter"/>
      <w:lvlText w:val="%5."/>
      <w:lvlJc w:val="left"/>
      <w:pPr>
        <w:ind w:left="3600" w:hanging="360"/>
      </w:pPr>
    </w:lvl>
    <w:lvl w:ilvl="5" w:tplc="148A77AA" w:tentative="1">
      <w:start w:val="1"/>
      <w:numFmt w:val="lowerRoman"/>
      <w:lvlText w:val="%6."/>
      <w:lvlJc w:val="right"/>
      <w:pPr>
        <w:ind w:left="4320" w:hanging="180"/>
      </w:pPr>
    </w:lvl>
    <w:lvl w:ilvl="6" w:tplc="214A75A2" w:tentative="1">
      <w:start w:val="1"/>
      <w:numFmt w:val="decimal"/>
      <w:lvlText w:val="%7."/>
      <w:lvlJc w:val="left"/>
      <w:pPr>
        <w:ind w:left="5040" w:hanging="360"/>
      </w:pPr>
    </w:lvl>
    <w:lvl w:ilvl="7" w:tplc="53FEA080" w:tentative="1">
      <w:start w:val="1"/>
      <w:numFmt w:val="lowerLetter"/>
      <w:lvlText w:val="%8."/>
      <w:lvlJc w:val="left"/>
      <w:pPr>
        <w:ind w:left="5760" w:hanging="360"/>
      </w:pPr>
    </w:lvl>
    <w:lvl w:ilvl="8" w:tplc="EA58C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6218BDCC">
      <w:start w:val="1"/>
      <w:numFmt w:val="decimal"/>
      <w:lvlText w:val="%1."/>
      <w:lvlJc w:val="left"/>
      <w:pPr>
        <w:ind w:left="720" w:hanging="360"/>
      </w:pPr>
    </w:lvl>
    <w:lvl w:ilvl="1" w:tplc="C46CE35A">
      <w:start w:val="1"/>
      <w:numFmt w:val="lowerLetter"/>
      <w:lvlText w:val="%2."/>
      <w:lvlJc w:val="left"/>
      <w:pPr>
        <w:ind w:left="1440" w:hanging="360"/>
      </w:pPr>
    </w:lvl>
    <w:lvl w:ilvl="2" w:tplc="9306BFF6" w:tentative="1">
      <w:start w:val="1"/>
      <w:numFmt w:val="lowerRoman"/>
      <w:lvlText w:val="%3."/>
      <w:lvlJc w:val="right"/>
      <w:pPr>
        <w:ind w:left="2160" w:hanging="180"/>
      </w:pPr>
    </w:lvl>
    <w:lvl w:ilvl="3" w:tplc="EEB073D2" w:tentative="1">
      <w:start w:val="1"/>
      <w:numFmt w:val="decimal"/>
      <w:lvlText w:val="%4."/>
      <w:lvlJc w:val="left"/>
      <w:pPr>
        <w:ind w:left="2880" w:hanging="360"/>
      </w:pPr>
    </w:lvl>
    <w:lvl w:ilvl="4" w:tplc="9E9A280C" w:tentative="1">
      <w:start w:val="1"/>
      <w:numFmt w:val="lowerLetter"/>
      <w:lvlText w:val="%5."/>
      <w:lvlJc w:val="left"/>
      <w:pPr>
        <w:ind w:left="3600" w:hanging="360"/>
      </w:pPr>
    </w:lvl>
    <w:lvl w:ilvl="5" w:tplc="C6EA88B6" w:tentative="1">
      <w:start w:val="1"/>
      <w:numFmt w:val="lowerRoman"/>
      <w:lvlText w:val="%6."/>
      <w:lvlJc w:val="right"/>
      <w:pPr>
        <w:ind w:left="4320" w:hanging="180"/>
      </w:pPr>
    </w:lvl>
    <w:lvl w:ilvl="6" w:tplc="429CB640" w:tentative="1">
      <w:start w:val="1"/>
      <w:numFmt w:val="decimal"/>
      <w:lvlText w:val="%7."/>
      <w:lvlJc w:val="left"/>
      <w:pPr>
        <w:ind w:left="5040" w:hanging="360"/>
      </w:pPr>
    </w:lvl>
    <w:lvl w:ilvl="7" w:tplc="4EA68B70" w:tentative="1">
      <w:start w:val="1"/>
      <w:numFmt w:val="lowerLetter"/>
      <w:lvlText w:val="%8."/>
      <w:lvlJc w:val="left"/>
      <w:pPr>
        <w:ind w:left="5760" w:hanging="360"/>
      </w:pPr>
    </w:lvl>
    <w:lvl w:ilvl="8" w:tplc="DEC6E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4C5A924E">
      <w:start w:val="1"/>
      <w:numFmt w:val="decimal"/>
      <w:lvlText w:val="%1."/>
      <w:lvlJc w:val="left"/>
      <w:pPr>
        <w:ind w:left="720" w:hanging="360"/>
      </w:pPr>
    </w:lvl>
    <w:lvl w:ilvl="1" w:tplc="49B2C9E8">
      <w:start w:val="1"/>
      <w:numFmt w:val="decimal"/>
      <w:lvlText w:val="%2."/>
      <w:lvlJc w:val="left"/>
      <w:pPr>
        <w:ind w:left="1440" w:hanging="360"/>
      </w:pPr>
    </w:lvl>
    <w:lvl w:ilvl="2" w:tplc="7508248C" w:tentative="1">
      <w:start w:val="1"/>
      <w:numFmt w:val="lowerRoman"/>
      <w:lvlText w:val="%3."/>
      <w:lvlJc w:val="right"/>
      <w:pPr>
        <w:ind w:left="2160" w:hanging="180"/>
      </w:pPr>
    </w:lvl>
    <w:lvl w:ilvl="3" w:tplc="8A94B8CA" w:tentative="1">
      <w:start w:val="1"/>
      <w:numFmt w:val="decimal"/>
      <w:lvlText w:val="%4."/>
      <w:lvlJc w:val="left"/>
      <w:pPr>
        <w:ind w:left="2880" w:hanging="360"/>
      </w:pPr>
    </w:lvl>
    <w:lvl w:ilvl="4" w:tplc="B33821B2" w:tentative="1">
      <w:start w:val="1"/>
      <w:numFmt w:val="lowerLetter"/>
      <w:lvlText w:val="%5."/>
      <w:lvlJc w:val="left"/>
      <w:pPr>
        <w:ind w:left="3600" w:hanging="360"/>
      </w:pPr>
    </w:lvl>
    <w:lvl w:ilvl="5" w:tplc="F36ABE18" w:tentative="1">
      <w:start w:val="1"/>
      <w:numFmt w:val="lowerRoman"/>
      <w:lvlText w:val="%6."/>
      <w:lvlJc w:val="right"/>
      <w:pPr>
        <w:ind w:left="4320" w:hanging="180"/>
      </w:pPr>
    </w:lvl>
    <w:lvl w:ilvl="6" w:tplc="337EEF1E" w:tentative="1">
      <w:start w:val="1"/>
      <w:numFmt w:val="decimal"/>
      <w:lvlText w:val="%7."/>
      <w:lvlJc w:val="left"/>
      <w:pPr>
        <w:ind w:left="5040" w:hanging="360"/>
      </w:pPr>
    </w:lvl>
    <w:lvl w:ilvl="7" w:tplc="F6F6D4B8" w:tentative="1">
      <w:start w:val="1"/>
      <w:numFmt w:val="lowerLetter"/>
      <w:lvlText w:val="%8."/>
      <w:lvlJc w:val="left"/>
      <w:pPr>
        <w:ind w:left="5760" w:hanging="360"/>
      </w:pPr>
    </w:lvl>
    <w:lvl w:ilvl="8" w:tplc="1EF4B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61989B92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D4AC8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81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2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8A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65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20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4C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67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817CF25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5AFE2E84" w:tentative="1">
      <w:start w:val="1"/>
      <w:numFmt w:val="lowerLetter"/>
      <w:lvlText w:val="%2."/>
      <w:lvlJc w:val="left"/>
      <w:pPr>
        <w:ind w:left="2160" w:hanging="360"/>
      </w:pPr>
    </w:lvl>
    <w:lvl w:ilvl="2" w:tplc="03C852F0" w:tentative="1">
      <w:start w:val="1"/>
      <w:numFmt w:val="lowerRoman"/>
      <w:lvlText w:val="%3."/>
      <w:lvlJc w:val="right"/>
      <w:pPr>
        <w:ind w:left="2880" w:hanging="180"/>
      </w:pPr>
    </w:lvl>
    <w:lvl w:ilvl="3" w:tplc="29DA10D0" w:tentative="1">
      <w:start w:val="1"/>
      <w:numFmt w:val="decimal"/>
      <w:lvlText w:val="%4."/>
      <w:lvlJc w:val="left"/>
      <w:pPr>
        <w:ind w:left="3600" w:hanging="360"/>
      </w:pPr>
    </w:lvl>
    <w:lvl w:ilvl="4" w:tplc="45962134" w:tentative="1">
      <w:start w:val="1"/>
      <w:numFmt w:val="lowerLetter"/>
      <w:lvlText w:val="%5."/>
      <w:lvlJc w:val="left"/>
      <w:pPr>
        <w:ind w:left="4320" w:hanging="360"/>
      </w:pPr>
    </w:lvl>
    <w:lvl w:ilvl="5" w:tplc="44E0AE4E" w:tentative="1">
      <w:start w:val="1"/>
      <w:numFmt w:val="lowerRoman"/>
      <w:lvlText w:val="%6."/>
      <w:lvlJc w:val="right"/>
      <w:pPr>
        <w:ind w:left="5040" w:hanging="180"/>
      </w:pPr>
    </w:lvl>
    <w:lvl w:ilvl="6" w:tplc="6A384F46" w:tentative="1">
      <w:start w:val="1"/>
      <w:numFmt w:val="decimal"/>
      <w:lvlText w:val="%7."/>
      <w:lvlJc w:val="left"/>
      <w:pPr>
        <w:ind w:left="5760" w:hanging="360"/>
      </w:pPr>
    </w:lvl>
    <w:lvl w:ilvl="7" w:tplc="9D0086FA" w:tentative="1">
      <w:start w:val="1"/>
      <w:numFmt w:val="lowerLetter"/>
      <w:lvlText w:val="%8."/>
      <w:lvlJc w:val="left"/>
      <w:pPr>
        <w:ind w:left="6480" w:hanging="360"/>
      </w:pPr>
    </w:lvl>
    <w:lvl w:ilvl="8" w:tplc="C2FCF92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3066143">
    <w:abstractNumId w:val="1"/>
  </w:num>
  <w:num w:numId="2" w16cid:durableId="1166556693">
    <w:abstractNumId w:val="3"/>
  </w:num>
  <w:num w:numId="3" w16cid:durableId="1267613098">
    <w:abstractNumId w:val="11"/>
  </w:num>
  <w:num w:numId="4" w16cid:durableId="2096516856">
    <w:abstractNumId w:val="0"/>
  </w:num>
  <w:num w:numId="5" w16cid:durableId="1736972313">
    <w:abstractNumId w:val="13"/>
  </w:num>
  <w:num w:numId="6" w16cid:durableId="853762534">
    <w:abstractNumId w:val="7"/>
  </w:num>
  <w:num w:numId="7" w16cid:durableId="2113014463">
    <w:abstractNumId w:val="4"/>
  </w:num>
  <w:num w:numId="8" w16cid:durableId="245111253">
    <w:abstractNumId w:val="12"/>
  </w:num>
  <w:num w:numId="9" w16cid:durableId="1815486563">
    <w:abstractNumId w:val="9"/>
  </w:num>
  <w:num w:numId="10" w16cid:durableId="1071148975">
    <w:abstractNumId w:val="6"/>
  </w:num>
  <w:num w:numId="11" w16cid:durableId="1871720896">
    <w:abstractNumId w:val="2"/>
  </w:num>
  <w:num w:numId="12" w16cid:durableId="1597472282">
    <w:abstractNumId w:val="5"/>
  </w:num>
  <w:num w:numId="13" w16cid:durableId="908151420">
    <w:abstractNumId w:val="10"/>
  </w:num>
  <w:num w:numId="14" w16cid:durableId="1557086380">
    <w:abstractNumId w:val="8"/>
  </w:num>
  <w:num w:numId="15" w16cid:durableId="2088454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2B4D"/>
    <w:rsid w:val="00003688"/>
    <w:rsid w:val="00007922"/>
    <w:rsid w:val="00015084"/>
    <w:rsid w:val="000373CA"/>
    <w:rsid w:val="00043AD9"/>
    <w:rsid w:val="00053731"/>
    <w:rsid w:val="0006544F"/>
    <w:rsid w:val="0006556E"/>
    <w:rsid w:val="00072253"/>
    <w:rsid w:val="000836A8"/>
    <w:rsid w:val="00086F56"/>
    <w:rsid w:val="0009427D"/>
    <w:rsid w:val="000A55F9"/>
    <w:rsid w:val="000B4188"/>
    <w:rsid w:val="000C11F3"/>
    <w:rsid w:val="000C506D"/>
    <w:rsid w:val="000C5F55"/>
    <w:rsid w:val="000D25F1"/>
    <w:rsid w:val="000D6371"/>
    <w:rsid w:val="000E4EA8"/>
    <w:rsid w:val="000F0C82"/>
    <w:rsid w:val="000F12A0"/>
    <w:rsid w:val="000F7AF6"/>
    <w:rsid w:val="00102860"/>
    <w:rsid w:val="0010728C"/>
    <w:rsid w:val="001234F8"/>
    <w:rsid w:val="00140212"/>
    <w:rsid w:val="00143239"/>
    <w:rsid w:val="00152ABC"/>
    <w:rsid w:val="0016020F"/>
    <w:rsid w:val="00164128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5B9E"/>
    <w:rsid w:val="001C7DF9"/>
    <w:rsid w:val="001D5452"/>
    <w:rsid w:val="001D7BAC"/>
    <w:rsid w:val="001E2955"/>
    <w:rsid w:val="001E3AF9"/>
    <w:rsid w:val="00207143"/>
    <w:rsid w:val="00211B28"/>
    <w:rsid w:val="00211DC6"/>
    <w:rsid w:val="002177D0"/>
    <w:rsid w:val="00217831"/>
    <w:rsid w:val="002202B7"/>
    <w:rsid w:val="002345C1"/>
    <w:rsid w:val="0023602D"/>
    <w:rsid w:val="00241426"/>
    <w:rsid w:val="00257163"/>
    <w:rsid w:val="00260AB0"/>
    <w:rsid w:val="00264B11"/>
    <w:rsid w:val="0026501E"/>
    <w:rsid w:val="00265AF7"/>
    <w:rsid w:val="00292098"/>
    <w:rsid w:val="002A2B47"/>
    <w:rsid w:val="002A2CD3"/>
    <w:rsid w:val="002A4741"/>
    <w:rsid w:val="002A5D8F"/>
    <w:rsid w:val="002B4695"/>
    <w:rsid w:val="002C1CF2"/>
    <w:rsid w:val="002C308B"/>
    <w:rsid w:val="002C7F91"/>
    <w:rsid w:val="002D752D"/>
    <w:rsid w:val="002D7BFE"/>
    <w:rsid w:val="002E58BD"/>
    <w:rsid w:val="002F40A6"/>
    <w:rsid w:val="003166D7"/>
    <w:rsid w:val="00320B74"/>
    <w:rsid w:val="0032149A"/>
    <w:rsid w:val="00327B0B"/>
    <w:rsid w:val="00331754"/>
    <w:rsid w:val="003357A6"/>
    <w:rsid w:val="00344B54"/>
    <w:rsid w:val="00345974"/>
    <w:rsid w:val="00355D78"/>
    <w:rsid w:val="003564BF"/>
    <w:rsid w:val="0036087E"/>
    <w:rsid w:val="00372E27"/>
    <w:rsid w:val="0037698A"/>
    <w:rsid w:val="00391B4B"/>
    <w:rsid w:val="00393CF9"/>
    <w:rsid w:val="00395E3F"/>
    <w:rsid w:val="003A0020"/>
    <w:rsid w:val="003A3863"/>
    <w:rsid w:val="003A53C5"/>
    <w:rsid w:val="003A617F"/>
    <w:rsid w:val="003B03DA"/>
    <w:rsid w:val="003B0597"/>
    <w:rsid w:val="003B5CD2"/>
    <w:rsid w:val="003D235E"/>
    <w:rsid w:val="003D3BAF"/>
    <w:rsid w:val="003E0352"/>
    <w:rsid w:val="003E05E1"/>
    <w:rsid w:val="003E36F9"/>
    <w:rsid w:val="003E39DB"/>
    <w:rsid w:val="003E542E"/>
    <w:rsid w:val="003F4CC6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33D3"/>
    <w:rsid w:val="004841A5"/>
    <w:rsid w:val="00490AD4"/>
    <w:rsid w:val="00492292"/>
    <w:rsid w:val="00495B2D"/>
    <w:rsid w:val="004A4D4F"/>
    <w:rsid w:val="004B429A"/>
    <w:rsid w:val="004B781E"/>
    <w:rsid w:val="004B7C57"/>
    <w:rsid w:val="004C03F4"/>
    <w:rsid w:val="004C4B24"/>
    <w:rsid w:val="004C4E5A"/>
    <w:rsid w:val="004D042A"/>
    <w:rsid w:val="004D287F"/>
    <w:rsid w:val="004E23F2"/>
    <w:rsid w:val="004E3101"/>
    <w:rsid w:val="004E55BD"/>
    <w:rsid w:val="004F2E8B"/>
    <w:rsid w:val="004F3407"/>
    <w:rsid w:val="004F3FF9"/>
    <w:rsid w:val="0050473A"/>
    <w:rsid w:val="0051344B"/>
    <w:rsid w:val="005272C5"/>
    <w:rsid w:val="005363F3"/>
    <w:rsid w:val="00562E8A"/>
    <w:rsid w:val="005665A5"/>
    <w:rsid w:val="00590344"/>
    <w:rsid w:val="005913AD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59C6"/>
    <w:rsid w:val="0060667F"/>
    <w:rsid w:val="00607128"/>
    <w:rsid w:val="0061089D"/>
    <w:rsid w:val="006120D8"/>
    <w:rsid w:val="00620494"/>
    <w:rsid w:val="006222F7"/>
    <w:rsid w:val="0062495F"/>
    <w:rsid w:val="00626F38"/>
    <w:rsid w:val="006339E4"/>
    <w:rsid w:val="006401AB"/>
    <w:rsid w:val="00640275"/>
    <w:rsid w:val="00642935"/>
    <w:rsid w:val="00647CB9"/>
    <w:rsid w:val="00650190"/>
    <w:rsid w:val="0065239D"/>
    <w:rsid w:val="00666BD5"/>
    <w:rsid w:val="006677D4"/>
    <w:rsid w:val="0067032B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E7F6F"/>
    <w:rsid w:val="006F10BD"/>
    <w:rsid w:val="006F51D7"/>
    <w:rsid w:val="006F57A0"/>
    <w:rsid w:val="007002E8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422FF"/>
    <w:rsid w:val="0075286B"/>
    <w:rsid w:val="007601B5"/>
    <w:rsid w:val="0076415F"/>
    <w:rsid w:val="00770AF9"/>
    <w:rsid w:val="007748B5"/>
    <w:rsid w:val="00776357"/>
    <w:rsid w:val="0078582C"/>
    <w:rsid w:val="007862F7"/>
    <w:rsid w:val="00786A36"/>
    <w:rsid w:val="00790FF1"/>
    <w:rsid w:val="00795AD5"/>
    <w:rsid w:val="007B728B"/>
    <w:rsid w:val="007B7831"/>
    <w:rsid w:val="007C003F"/>
    <w:rsid w:val="007C5B95"/>
    <w:rsid w:val="007D0B36"/>
    <w:rsid w:val="007D55A8"/>
    <w:rsid w:val="007E41F9"/>
    <w:rsid w:val="007E5DD0"/>
    <w:rsid w:val="007F396F"/>
    <w:rsid w:val="007F6834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75E46"/>
    <w:rsid w:val="00887395"/>
    <w:rsid w:val="00895532"/>
    <w:rsid w:val="00897B5F"/>
    <w:rsid w:val="008A0DDC"/>
    <w:rsid w:val="008A45F9"/>
    <w:rsid w:val="008B63F9"/>
    <w:rsid w:val="008C654B"/>
    <w:rsid w:val="008D28A1"/>
    <w:rsid w:val="008E0E60"/>
    <w:rsid w:val="008E4FA5"/>
    <w:rsid w:val="008E78F7"/>
    <w:rsid w:val="008F17D4"/>
    <w:rsid w:val="008F6845"/>
    <w:rsid w:val="009019F1"/>
    <w:rsid w:val="0090406F"/>
    <w:rsid w:val="00913110"/>
    <w:rsid w:val="00914DCB"/>
    <w:rsid w:val="00915DCA"/>
    <w:rsid w:val="00922FE8"/>
    <w:rsid w:val="0092748B"/>
    <w:rsid w:val="0093229A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3CDB"/>
    <w:rsid w:val="00997276"/>
    <w:rsid w:val="009A541F"/>
    <w:rsid w:val="009B1A35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5D7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0F29"/>
    <w:rsid w:val="00A53994"/>
    <w:rsid w:val="00A53E7F"/>
    <w:rsid w:val="00A6388A"/>
    <w:rsid w:val="00A63EDB"/>
    <w:rsid w:val="00A707BE"/>
    <w:rsid w:val="00A73524"/>
    <w:rsid w:val="00A771B8"/>
    <w:rsid w:val="00A87303"/>
    <w:rsid w:val="00A93325"/>
    <w:rsid w:val="00AA0423"/>
    <w:rsid w:val="00AA19B4"/>
    <w:rsid w:val="00AB40F3"/>
    <w:rsid w:val="00AB72FA"/>
    <w:rsid w:val="00AD0573"/>
    <w:rsid w:val="00AD4106"/>
    <w:rsid w:val="00AD60BB"/>
    <w:rsid w:val="00AE15D6"/>
    <w:rsid w:val="00AF1165"/>
    <w:rsid w:val="00AF76C8"/>
    <w:rsid w:val="00B060F3"/>
    <w:rsid w:val="00B06884"/>
    <w:rsid w:val="00B174C3"/>
    <w:rsid w:val="00B21804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518F"/>
    <w:rsid w:val="00C06C6D"/>
    <w:rsid w:val="00C10BE7"/>
    <w:rsid w:val="00C11B15"/>
    <w:rsid w:val="00C207EB"/>
    <w:rsid w:val="00C25879"/>
    <w:rsid w:val="00C33597"/>
    <w:rsid w:val="00C35EF9"/>
    <w:rsid w:val="00C41436"/>
    <w:rsid w:val="00C516BD"/>
    <w:rsid w:val="00C51CDA"/>
    <w:rsid w:val="00C544F7"/>
    <w:rsid w:val="00C5602D"/>
    <w:rsid w:val="00C617F7"/>
    <w:rsid w:val="00C62D4E"/>
    <w:rsid w:val="00C63858"/>
    <w:rsid w:val="00C715D9"/>
    <w:rsid w:val="00C72CBB"/>
    <w:rsid w:val="00C82EAC"/>
    <w:rsid w:val="00C849EB"/>
    <w:rsid w:val="00C85351"/>
    <w:rsid w:val="00C90457"/>
    <w:rsid w:val="00C94C34"/>
    <w:rsid w:val="00CA1037"/>
    <w:rsid w:val="00CA1432"/>
    <w:rsid w:val="00CA4C0B"/>
    <w:rsid w:val="00CB44EA"/>
    <w:rsid w:val="00CB6369"/>
    <w:rsid w:val="00CC2F5D"/>
    <w:rsid w:val="00CC3867"/>
    <w:rsid w:val="00CE7F65"/>
    <w:rsid w:val="00CF159D"/>
    <w:rsid w:val="00CF4762"/>
    <w:rsid w:val="00D07FA2"/>
    <w:rsid w:val="00D13840"/>
    <w:rsid w:val="00D13AE6"/>
    <w:rsid w:val="00D158CC"/>
    <w:rsid w:val="00D20E56"/>
    <w:rsid w:val="00D258C1"/>
    <w:rsid w:val="00D3299C"/>
    <w:rsid w:val="00D414D1"/>
    <w:rsid w:val="00D43F80"/>
    <w:rsid w:val="00D54CFF"/>
    <w:rsid w:val="00D669C8"/>
    <w:rsid w:val="00D676D1"/>
    <w:rsid w:val="00D72257"/>
    <w:rsid w:val="00D7277E"/>
    <w:rsid w:val="00D80899"/>
    <w:rsid w:val="00D8343A"/>
    <w:rsid w:val="00D852C6"/>
    <w:rsid w:val="00D90DF7"/>
    <w:rsid w:val="00DA35FB"/>
    <w:rsid w:val="00DA5005"/>
    <w:rsid w:val="00DB717A"/>
    <w:rsid w:val="00DC4E42"/>
    <w:rsid w:val="00DC6428"/>
    <w:rsid w:val="00DF3E93"/>
    <w:rsid w:val="00DF73B3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70DA2"/>
    <w:rsid w:val="00E87259"/>
    <w:rsid w:val="00E877A7"/>
    <w:rsid w:val="00E878CC"/>
    <w:rsid w:val="00E954D6"/>
    <w:rsid w:val="00E9663F"/>
    <w:rsid w:val="00EA0200"/>
    <w:rsid w:val="00EA0A78"/>
    <w:rsid w:val="00EA5C6C"/>
    <w:rsid w:val="00EB1A98"/>
    <w:rsid w:val="00EB455C"/>
    <w:rsid w:val="00EB4BB0"/>
    <w:rsid w:val="00EB58E9"/>
    <w:rsid w:val="00EC0CDF"/>
    <w:rsid w:val="00EC2D47"/>
    <w:rsid w:val="00EC570E"/>
    <w:rsid w:val="00ED1095"/>
    <w:rsid w:val="00ED1E03"/>
    <w:rsid w:val="00ED5A5D"/>
    <w:rsid w:val="00EF3586"/>
    <w:rsid w:val="00EF5117"/>
    <w:rsid w:val="00F05186"/>
    <w:rsid w:val="00F05416"/>
    <w:rsid w:val="00F110FE"/>
    <w:rsid w:val="00F14D0F"/>
    <w:rsid w:val="00F1631D"/>
    <w:rsid w:val="00F1645B"/>
    <w:rsid w:val="00F261AE"/>
    <w:rsid w:val="00F31397"/>
    <w:rsid w:val="00F33AC1"/>
    <w:rsid w:val="00F531BD"/>
    <w:rsid w:val="00F53644"/>
    <w:rsid w:val="00F63AE8"/>
    <w:rsid w:val="00F757FF"/>
    <w:rsid w:val="00F86913"/>
    <w:rsid w:val="00FA2351"/>
    <w:rsid w:val="00FA4323"/>
    <w:rsid w:val="00FA62AF"/>
    <w:rsid w:val="00FB0589"/>
    <w:rsid w:val="00FB30E4"/>
    <w:rsid w:val="00FC33F6"/>
    <w:rsid w:val="00FC4F31"/>
    <w:rsid w:val="00FC51FA"/>
    <w:rsid w:val="00FC565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9C7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803D-FB2D-4D42-A13D-93D85854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Općina Žakanje</cp:lastModifiedBy>
  <cp:revision>2</cp:revision>
  <cp:lastPrinted>2022-09-12T10:46:00Z</cp:lastPrinted>
  <dcterms:created xsi:type="dcterms:W3CDTF">2026-07-01T09:30:00Z</dcterms:created>
  <dcterms:modified xsi:type="dcterms:W3CDTF">2026-07-01T09:30:00Z</dcterms:modified>
</cp:coreProperties>
</file>