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866392" w:rsidRPr="00866392" w14:paraId="3F392711" w14:textId="77777777" w:rsidTr="00E234D9">
        <w:trPr>
          <w:trHeight w:val="283"/>
        </w:trPr>
        <w:tc>
          <w:tcPr>
            <w:tcW w:w="3126" w:type="dxa"/>
            <w:vAlign w:val="center"/>
          </w:tcPr>
          <w:p w14:paraId="052A34D3" w14:textId="337E0E06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noProof/>
                <w:color w:val="auto"/>
                <w:lang w:eastAsia="zh-CN"/>
              </w:rPr>
              <w:drawing>
                <wp:inline distT="0" distB="0" distL="0" distR="0" wp14:anchorId="7DD61D33" wp14:editId="7514A154">
                  <wp:extent cx="581025" cy="723900"/>
                  <wp:effectExtent l="0" t="0" r="9525" b="0"/>
                  <wp:docPr id="354897496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392" w:rsidRPr="00866392" w14:paraId="290C45C3" w14:textId="77777777" w:rsidTr="00E234D9">
        <w:trPr>
          <w:trHeight w:val="283"/>
        </w:trPr>
        <w:tc>
          <w:tcPr>
            <w:tcW w:w="3126" w:type="dxa"/>
            <w:vAlign w:val="center"/>
          </w:tcPr>
          <w:p w14:paraId="0E9C9BA8" w14:textId="77777777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866392" w:rsidRPr="00866392" w14:paraId="7B27AD78" w14:textId="77777777" w:rsidTr="00E234D9">
        <w:trPr>
          <w:trHeight w:val="283"/>
        </w:trPr>
        <w:tc>
          <w:tcPr>
            <w:tcW w:w="3126" w:type="dxa"/>
            <w:vAlign w:val="center"/>
          </w:tcPr>
          <w:p w14:paraId="56DD197D" w14:textId="77777777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866392" w:rsidRPr="00866392" w14:paraId="1B89E771" w14:textId="77777777" w:rsidTr="00E234D9">
        <w:trPr>
          <w:trHeight w:val="567"/>
        </w:trPr>
        <w:tc>
          <w:tcPr>
            <w:tcW w:w="3126" w:type="dxa"/>
            <w:vAlign w:val="center"/>
          </w:tcPr>
          <w:p w14:paraId="3C36C55D" w14:textId="5F9247CA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noProof/>
                <w:color w:val="auto"/>
                <w:lang w:eastAsia="zh-CN"/>
              </w:rPr>
              <w:drawing>
                <wp:inline distT="0" distB="0" distL="0" distR="0" wp14:anchorId="1A2B2B56" wp14:editId="6E020BF9">
                  <wp:extent cx="238125" cy="323850"/>
                  <wp:effectExtent l="0" t="0" r="9525" b="0"/>
                  <wp:docPr id="126210092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392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zh-CN"/>
              </w:rPr>
              <w:t>OPĆINA ŽAKANJE</w:t>
            </w:r>
          </w:p>
          <w:p w14:paraId="1C3E4280" w14:textId="77777777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zh-CN"/>
              </w:rPr>
              <w:t>OPĆINSKI NAČELNIK</w:t>
            </w:r>
          </w:p>
        </w:tc>
      </w:tr>
    </w:tbl>
    <w:p w14:paraId="7CB29232" w14:textId="77777777" w:rsidR="00493033" w:rsidRDefault="00493033">
      <w:pPr>
        <w:spacing w:after="0" w:line="240" w:lineRule="auto"/>
        <w:rPr>
          <w:rFonts w:ascii="Calibri" w:hAnsi="Calibri"/>
        </w:rPr>
      </w:pPr>
    </w:p>
    <w:p w14:paraId="699F7675" w14:textId="4A6D16D9" w:rsidR="00493033" w:rsidRDefault="008330C6">
      <w:pPr>
        <w:spacing w:after="0" w:line="240" w:lineRule="auto"/>
      </w:pPr>
      <w:r>
        <w:rPr>
          <w:b/>
        </w:rPr>
        <w:t>KLASA</w:t>
      </w:r>
      <w:r>
        <w:t xml:space="preserve">: </w:t>
      </w:r>
      <w:r w:rsidR="00BE02EB">
        <w:t>230-01/2</w:t>
      </w:r>
      <w:r w:rsidR="0034195E">
        <w:t>6</w:t>
      </w:r>
      <w:r w:rsidR="00BE02EB">
        <w:t>-01/1</w:t>
      </w:r>
    </w:p>
    <w:p w14:paraId="25904EBB" w14:textId="196E84AD" w:rsidR="00493033" w:rsidRDefault="008330C6">
      <w:pPr>
        <w:spacing w:after="0" w:line="240" w:lineRule="auto"/>
      </w:pPr>
      <w:r>
        <w:rPr>
          <w:b/>
        </w:rPr>
        <w:t>URBROJ</w:t>
      </w:r>
      <w:r>
        <w:t xml:space="preserve">:  </w:t>
      </w:r>
      <w:r w:rsidR="000D7527">
        <w:t>2133-22-03-2</w:t>
      </w:r>
      <w:r w:rsidR="0034195E">
        <w:t>6</w:t>
      </w:r>
      <w:r w:rsidR="000D7527">
        <w:t>-1</w:t>
      </w:r>
    </w:p>
    <w:p w14:paraId="2C2928D0" w14:textId="70D0FF9C" w:rsidR="00493033" w:rsidRDefault="008330C6">
      <w:pPr>
        <w:spacing w:after="0" w:line="240" w:lineRule="auto"/>
      </w:pPr>
      <w:r>
        <w:rPr>
          <w:b/>
        </w:rPr>
        <w:t>Žakanje</w:t>
      </w:r>
      <w:r>
        <w:t xml:space="preserve">, </w:t>
      </w:r>
      <w:r w:rsidR="0034195E">
        <w:t>01.0</w:t>
      </w:r>
      <w:r w:rsidR="000F3A94">
        <w:t>6</w:t>
      </w:r>
      <w:r w:rsidR="0034195E">
        <w:t>.2026.</w:t>
      </w:r>
    </w:p>
    <w:p w14:paraId="420F74FA" w14:textId="77777777" w:rsidR="00493033" w:rsidRDefault="00493033">
      <w:pPr>
        <w:spacing w:after="0" w:line="240" w:lineRule="auto"/>
        <w:jc w:val="both"/>
        <w:rPr>
          <w:b/>
        </w:rPr>
      </w:pPr>
    </w:p>
    <w:p w14:paraId="6607643F" w14:textId="066F8C2B" w:rsidR="00493033" w:rsidRDefault="008330C6" w:rsidP="000D7527">
      <w:pPr>
        <w:spacing w:after="0" w:line="240" w:lineRule="auto"/>
        <w:jc w:val="both"/>
      </w:pPr>
      <w:r>
        <w:t>Temeljem članka 5. Pravilnika o financiranju udruga iz Proračuna Općine Žakanje (Službeni glasnik Općine Žakanje, 0</w:t>
      </w:r>
      <w:r w:rsidR="000111AD">
        <w:t>1/16</w:t>
      </w:r>
      <w:r>
        <w:t xml:space="preserve">) i članka </w:t>
      </w:r>
      <w:r w:rsidR="0009581F">
        <w:t>50</w:t>
      </w:r>
      <w:r>
        <w:t xml:space="preserve">. Statuta Općine Žakanje (Službeni glasnik Općine Žakanje, </w:t>
      </w:r>
      <w:r w:rsidR="00E52228">
        <w:t>01/2</w:t>
      </w:r>
      <w:r w:rsidR="0009581F">
        <w:t>1</w:t>
      </w:r>
      <w:r>
        <w:t xml:space="preserve">) Općinski načelnik </w:t>
      </w:r>
      <w:r w:rsidR="00866392">
        <w:t xml:space="preserve">Općine Žakanje </w:t>
      </w:r>
      <w:r>
        <w:t>utvrđuje</w:t>
      </w:r>
    </w:p>
    <w:p w14:paraId="449DC564" w14:textId="77777777" w:rsidR="00493033" w:rsidRDefault="00493033">
      <w:pPr>
        <w:spacing w:after="0" w:line="240" w:lineRule="auto"/>
        <w:jc w:val="both"/>
      </w:pPr>
    </w:p>
    <w:p w14:paraId="73AA5482" w14:textId="77777777" w:rsidR="00493033" w:rsidRDefault="008330C6">
      <w:pPr>
        <w:spacing w:after="0" w:line="240" w:lineRule="auto"/>
        <w:jc w:val="center"/>
        <w:rPr>
          <w:b/>
        </w:rPr>
      </w:pPr>
      <w:r>
        <w:rPr>
          <w:b/>
        </w:rPr>
        <w:t xml:space="preserve">PRIORITETNA PODRUČJA ZA DODJELU FINANCIJSKIH SREDSTAVA </w:t>
      </w:r>
    </w:p>
    <w:p w14:paraId="6878EE7E" w14:textId="77777777" w:rsidR="00493033" w:rsidRDefault="008330C6">
      <w:pPr>
        <w:spacing w:after="0" w:line="240" w:lineRule="auto"/>
        <w:jc w:val="center"/>
        <w:rPr>
          <w:b/>
        </w:rPr>
      </w:pPr>
      <w:r>
        <w:rPr>
          <w:b/>
        </w:rPr>
        <w:t>PROGRAMIMA I PROJEKTIMA UDRUGA</w:t>
      </w:r>
    </w:p>
    <w:p w14:paraId="02624DF0" w14:textId="77777777" w:rsidR="00493033" w:rsidRDefault="00493033">
      <w:pPr>
        <w:spacing w:after="0" w:line="240" w:lineRule="auto"/>
        <w:jc w:val="both"/>
        <w:rPr>
          <w:b/>
        </w:rPr>
      </w:pPr>
    </w:p>
    <w:p w14:paraId="1054B4D3" w14:textId="77777777" w:rsidR="000111AD" w:rsidRDefault="000111AD">
      <w:pPr>
        <w:spacing w:after="0" w:line="240" w:lineRule="auto"/>
        <w:jc w:val="both"/>
        <w:rPr>
          <w:b/>
        </w:rPr>
      </w:pPr>
    </w:p>
    <w:p w14:paraId="1CA9C4D2" w14:textId="77777777" w:rsidR="00493033" w:rsidRDefault="008330C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t>OPIS POSTOJEĆEG STANJA</w:t>
      </w:r>
    </w:p>
    <w:p w14:paraId="37F05F51" w14:textId="77777777" w:rsidR="00493033" w:rsidRDefault="00493033">
      <w:pPr>
        <w:pStyle w:val="Odlomakpopisa"/>
        <w:spacing w:after="0" w:line="240" w:lineRule="auto"/>
        <w:jc w:val="both"/>
        <w:rPr>
          <w:b/>
        </w:rPr>
      </w:pPr>
    </w:p>
    <w:p w14:paraId="1B8574A7" w14:textId="7459AF86" w:rsidR="00493033" w:rsidRDefault="008330C6" w:rsidP="000D7527">
      <w:pPr>
        <w:spacing w:after="0" w:line="240" w:lineRule="auto"/>
        <w:jc w:val="both"/>
      </w:pPr>
      <w:r>
        <w:t>Općina Žakanje mala je ruralna sredina na sjeverozapadu Republ</w:t>
      </w:r>
      <w:r w:rsidR="000D7527">
        <w:t>i</w:t>
      </w:r>
      <w:r>
        <w:t>ke Hrvatske u Karlovačkoj županiji, a rijeka Kupa predstavlja prirodnu granicu s Republikom Slovenijom. Općina Žakanje graniči s Općinama Kamanje i Ribnik te Gradom Ozljem. Prostire se na površini od 44 km2, te broji 1.</w:t>
      </w:r>
      <w:r w:rsidR="000D7527">
        <w:t>734</w:t>
      </w:r>
      <w:r>
        <w:t>. stanovnika (Popis stanovništva, 20</w:t>
      </w:r>
      <w:r w:rsidR="000D7527">
        <w:t>2</w:t>
      </w:r>
      <w:r>
        <w:t>1.).</w:t>
      </w:r>
    </w:p>
    <w:p w14:paraId="000AA363" w14:textId="77777777" w:rsidR="000D7527" w:rsidRDefault="000D7527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69D8F66B" w14:textId="3522FE3C" w:rsidR="00493033" w:rsidRDefault="008330C6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Kao pokazatelj ekonomskog rasta i razvijenosti određenog područja koristi se indeks razvijenosti prema kojemu se jedinice lokalne samouprave razvrstavaju u skupine (Odluka o razvrstavanju jedinica lokalne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 xml:space="preserve"> i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 područne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 xml:space="preserve"> (</w:t>
      </w:r>
      <w:r>
        <w:rPr>
          <w:rFonts w:asciiTheme="minorHAnsi" w:hAnsiTheme="minorHAnsi" w:cs="Arial"/>
          <w:sz w:val="22"/>
          <w:szCs w:val="22"/>
          <w:lang w:eastAsia="en-US"/>
        </w:rPr>
        <w:t>regionalne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)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 samouprave prema stupnju razvijenosti 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(</w:t>
      </w:r>
      <w:r w:rsidR="008E6AC8">
        <w:rPr>
          <w:rFonts w:asciiTheme="minorHAnsi" w:hAnsiTheme="minorHAnsi" w:cs="Arial"/>
          <w:sz w:val="22"/>
          <w:szCs w:val="22"/>
          <w:lang w:eastAsia="en-US"/>
        </w:rPr>
        <w:t>03/24</w:t>
      </w:r>
      <w:r>
        <w:rPr>
          <w:rFonts w:asciiTheme="minorHAnsi" w:hAnsiTheme="minorHAnsi" w:cs="Arial"/>
          <w:sz w:val="22"/>
          <w:szCs w:val="22"/>
          <w:lang w:eastAsia="en-US"/>
        </w:rPr>
        <w:t>). Općina Žakanje pripada u I</w:t>
      </w:r>
      <w:r w:rsidR="008E6AC8">
        <w:rPr>
          <w:rFonts w:asciiTheme="minorHAnsi" w:hAnsiTheme="minorHAnsi" w:cs="Arial"/>
          <w:sz w:val="22"/>
          <w:szCs w:val="22"/>
          <w:lang w:eastAsia="en-US"/>
        </w:rPr>
        <w:t>V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. 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s</w:t>
      </w:r>
      <w:r>
        <w:rPr>
          <w:rFonts w:asciiTheme="minorHAnsi" w:hAnsiTheme="minorHAnsi" w:cs="Arial"/>
          <w:sz w:val="22"/>
          <w:szCs w:val="22"/>
          <w:lang w:eastAsia="en-US"/>
        </w:rPr>
        <w:t>kupinu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.</w:t>
      </w:r>
    </w:p>
    <w:p w14:paraId="0BA3CF87" w14:textId="77777777" w:rsidR="000D7527" w:rsidRDefault="000D7527" w:rsidP="000D7527">
      <w:pPr>
        <w:spacing w:after="0" w:line="240" w:lineRule="auto"/>
        <w:jc w:val="both"/>
      </w:pPr>
    </w:p>
    <w:p w14:paraId="43725936" w14:textId="332ACA68" w:rsidR="00493033" w:rsidRDefault="008330C6" w:rsidP="000D7527">
      <w:pPr>
        <w:spacing w:after="0" w:line="240" w:lineRule="auto"/>
        <w:jc w:val="both"/>
      </w:pPr>
      <w:r>
        <w:t xml:space="preserve">Općina Žakanje svojim projektima i programima nastoji unaprijediti kvalitetu života, sufinancirajući programe i projekte udruga koje svoje aktivnosti provode na području </w:t>
      </w:r>
      <w:r w:rsidR="009103C4">
        <w:t>O</w:t>
      </w:r>
      <w:r>
        <w:t>pćine Žakanje, a na području razvoja sporta i rekreacije, promicanja kulture, razvoju civilnog društva, te unapređenju civilne zaštite te zaštite od požara</w:t>
      </w:r>
      <w:r w:rsidR="00B42869">
        <w:t>.</w:t>
      </w:r>
    </w:p>
    <w:p w14:paraId="5E2F193C" w14:textId="77777777" w:rsidR="000D7527" w:rsidRDefault="000D7527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14D54D81" w14:textId="265D23B2" w:rsidR="00493033" w:rsidRDefault="008330C6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Na području Općine djeluju Udruge:</w:t>
      </w:r>
    </w:p>
    <w:p w14:paraId="560AFC05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Kulturno-umjetničko društvo Žakanje</w:t>
      </w:r>
    </w:p>
    <w:p w14:paraId="7E732175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Sportsko društvo Bubnjarci</w:t>
      </w:r>
    </w:p>
    <w:p w14:paraId="21D776F3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Sportsko društvo Pravutina</w:t>
      </w:r>
    </w:p>
    <w:p w14:paraId="61FAFC0D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Motoklub „Beskintos“, Žakanje</w:t>
      </w:r>
    </w:p>
    <w:p w14:paraId="74A46C44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Nogometni klub „Croatia '78“</w:t>
      </w:r>
      <w:r w:rsidR="00480BFD">
        <w:rPr>
          <w:rFonts w:asciiTheme="minorHAnsi" w:hAnsiTheme="minorHAnsi" w:cs="Arial"/>
          <w:sz w:val="22"/>
          <w:szCs w:val="22"/>
          <w:lang w:eastAsia="en-US"/>
        </w:rPr>
        <w:t>, Žakanje</w:t>
      </w:r>
    </w:p>
    <w:p w14:paraId="62DA5BF8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Lovačko društvo „Trčka“ Žakanje</w:t>
      </w:r>
    </w:p>
    <w:p w14:paraId="6E072F41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Udruga privatnih šumovlasnika „Breza“, Bubnjarci</w:t>
      </w:r>
    </w:p>
    <w:p w14:paraId="24ACBB9D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Udruga pčelara Žakanje</w:t>
      </w:r>
    </w:p>
    <w:p w14:paraId="11A63833" w14:textId="530D6723" w:rsidR="000111AD" w:rsidRDefault="000111AD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Udruga Ciciban, Žakanje</w:t>
      </w:r>
    </w:p>
    <w:p w14:paraId="5590BA34" w14:textId="77777777" w:rsidR="0009581F" w:rsidRDefault="0009581F" w:rsidP="0009581F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Pikado klub Joker</w:t>
      </w:r>
    </w:p>
    <w:p w14:paraId="30C6BEEA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Dobrovoljna vatrogasna društva (DVD Bubnjarci, DVD Jurovski Brod, DVD Jurovo, DVD Mišinci, DVD Brihovo, DVD Zaluka Lipnička, DVD Pravutina, DVD Velika Paka, DVD Žakanje, DVD Sela Žakanjska i DVD Kohanjac)</w:t>
      </w:r>
    </w:p>
    <w:p w14:paraId="5396EE4C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Druge udruge koje nisu registrirane na području općine Žakanje, ali provode programe i projekte na području općine, a korisnici su stanovnici općine, odnosno u članstvu udruge su  stanovnici općine.</w:t>
      </w:r>
    </w:p>
    <w:p w14:paraId="2301D0F2" w14:textId="77777777" w:rsidR="00493033" w:rsidRDefault="008330C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lastRenderedPageBreak/>
        <w:t>UTVRĐIVANJE PRIPORITENIH PODRUČJA ZA DODJELU FINANCIJSKIH SREDSTAVA</w:t>
      </w:r>
    </w:p>
    <w:p w14:paraId="1472E115" w14:textId="77777777" w:rsidR="000D7527" w:rsidRDefault="000D7527" w:rsidP="000D7527">
      <w:pPr>
        <w:spacing w:after="0" w:line="240" w:lineRule="auto"/>
        <w:jc w:val="both"/>
      </w:pPr>
    </w:p>
    <w:p w14:paraId="47E16714" w14:textId="163194FC" w:rsidR="00493033" w:rsidRDefault="008330C6" w:rsidP="000D7527">
      <w:pPr>
        <w:spacing w:after="0" w:line="240" w:lineRule="auto"/>
        <w:jc w:val="both"/>
      </w:pPr>
      <w:r>
        <w:t>U svrhu unapređenja kvalitete života na području općine Žakanje, a temeljem trenutnog stanja, utvrđenih potreba te dosadašnjeg iskustva, određuju se prioritetna područja za dodjelu financijskih sredstava programima i projektima udruga kako slijedi:</w:t>
      </w:r>
    </w:p>
    <w:p w14:paraId="072D3D6D" w14:textId="77777777" w:rsidR="000D7527" w:rsidRDefault="000D7527" w:rsidP="000D7527">
      <w:pPr>
        <w:spacing w:after="0" w:line="240" w:lineRule="auto"/>
        <w:jc w:val="both"/>
      </w:pPr>
    </w:p>
    <w:p w14:paraId="2D3C5830" w14:textId="77777777" w:rsidR="00493033" w:rsidRDefault="008330C6">
      <w:pPr>
        <w:spacing w:after="0" w:line="240" w:lineRule="auto"/>
        <w:jc w:val="both"/>
        <w:rPr>
          <w:b/>
        </w:rPr>
      </w:pPr>
      <w:r>
        <w:rPr>
          <w:b/>
        </w:rPr>
        <w:t>Prioritetno područje 1.- RAZVOJ SPORTA I REKREACIJE</w:t>
      </w:r>
    </w:p>
    <w:p w14:paraId="7F0FEED1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Poticanje i promicanje sporta, osobito sporta djece i mladeži,</w:t>
      </w:r>
    </w:p>
    <w:p w14:paraId="2149CFC6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Osiguravanje uvjeta za provođenje treninga, natjecanja, te opću i posebnu zdravstvenu zaštitu sportaša,</w:t>
      </w:r>
    </w:p>
    <w:p w14:paraId="27B49E8C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Vođenje i organizacija sportskih natjecanja i drugih manifestacija</w:t>
      </w:r>
    </w:p>
    <w:p w14:paraId="57331C80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Postizanje vrhunskih sportskih uspjeha</w:t>
      </w:r>
    </w:p>
    <w:p w14:paraId="5ED94AD1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Sportsko-rekreacijske aktivnosti građana, kao i druge sportske aktivnosti koje su u funkciji</w:t>
      </w:r>
    </w:p>
    <w:p w14:paraId="5118187B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unapređenja i čuvanja zdravlja i podizanja psihofizičke sposobnosti građana,</w:t>
      </w:r>
    </w:p>
    <w:p w14:paraId="246FF762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Tjelesna kultura i sportske aktivnosti invalida i drugih osoba oštećena zdravlja,</w:t>
      </w:r>
    </w:p>
    <w:p w14:paraId="76723620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Stručni rad u sportu, obrazovna i informacijska djelatnost u sportu.</w:t>
      </w:r>
    </w:p>
    <w:p w14:paraId="16936D6D" w14:textId="77777777" w:rsidR="00493033" w:rsidRPr="000111AD" w:rsidRDefault="000111AD" w:rsidP="000111AD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0111AD">
        <w:rPr>
          <w:rFonts w:cs="Arial"/>
        </w:rPr>
        <w:t>Organiziranje proslava, manifestacija, obljetnica i sl.</w:t>
      </w:r>
    </w:p>
    <w:p w14:paraId="30D9B58E" w14:textId="77777777" w:rsidR="000111AD" w:rsidRDefault="000111AD" w:rsidP="000111AD">
      <w:pPr>
        <w:pStyle w:val="Odlomakpopisa"/>
        <w:spacing w:after="0" w:line="240" w:lineRule="auto"/>
        <w:ind w:left="1080"/>
        <w:jc w:val="both"/>
      </w:pPr>
    </w:p>
    <w:p w14:paraId="2B16E2F3" w14:textId="77777777" w:rsidR="00493033" w:rsidRDefault="008330C6">
      <w:pPr>
        <w:spacing w:after="0" w:line="240" w:lineRule="auto"/>
        <w:jc w:val="both"/>
      </w:pPr>
      <w:r>
        <w:rPr>
          <w:b/>
        </w:rPr>
        <w:t>Prioritetno područje 2.:  RAZVOJ I PROMICANJE KULTURE</w:t>
      </w:r>
    </w:p>
    <w:p w14:paraId="280D605E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Očuvanje nematerijalne baštine: jezika, folklora, tradicionalne glazbe (napjevi i svirka), narodne nošnje i običaja</w:t>
      </w:r>
    </w:p>
    <w:p w14:paraId="2436B2B1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Provođenje i organiziranje raznih programa glazbenog, scenskog, likovnog i plesnog stvaralaštva i izričaja</w:t>
      </w:r>
    </w:p>
    <w:p w14:paraId="61720126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Znanstveno-istraživački rad i izdavaštvo u područjima kulturno-povijesnog naslijeđa</w:t>
      </w:r>
    </w:p>
    <w:p w14:paraId="6DA2E844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Izdavačka djelatnost literarnog, glazbenog i scenskog izričaja</w:t>
      </w:r>
    </w:p>
    <w:p w14:paraId="1DB57443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Organizacija i sudjelovanje na kulturno umjetničkim i zabavnim manifestacijama</w:t>
      </w:r>
    </w:p>
    <w:p w14:paraId="050D4253" w14:textId="17729D7B" w:rsidR="00866392" w:rsidRPr="00866392" w:rsidRDefault="00866392" w:rsidP="00866392">
      <w:pPr>
        <w:pStyle w:val="Odlomakpopisa"/>
        <w:numPr>
          <w:ilvl w:val="0"/>
          <w:numId w:val="1"/>
        </w:numPr>
        <w:rPr>
          <w:rFonts w:cs="Arial"/>
        </w:rPr>
      </w:pPr>
      <w:r w:rsidRPr="00866392">
        <w:rPr>
          <w:rFonts w:cs="Arial"/>
        </w:rPr>
        <w:t>Organiziranje proslava, manifestacija, obljetnica i sl.</w:t>
      </w:r>
    </w:p>
    <w:p w14:paraId="5539F60C" w14:textId="77777777" w:rsidR="00493033" w:rsidRDefault="00493033">
      <w:pPr>
        <w:pStyle w:val="Odlomakpopisa"/>
        <w:spacing w:after="0" w:line="240" w:lineRule="auto"/>
        <w:jc w:val="both"/>
        <w:rPr>
          <w:rFonts w:cs="Arial"/>
        </w:rPr>
      </w:pPr>
    </w:p>
    <w:p w14:paraId="2BA0FDAE" w14:textId="77777777" w:rsidR="00493033" w:rsidRDefault="008330C6">
      <w:pPr>
        <w:spacing w:after="0" w:line="240" w:lineRule="auto"/>
        <w:ind w:left="2268" w:hanging="2268"/>
        <w:jc w:val="both"/>
      </w:pPr>
      <w:r>
        <w:rPr>
          <w:rFonts w:cs="Arial"/>
          <w:b/>
        </w:rPr>
        <w:t>Prioritetno područje 3. UNAPREĐENJE PREVENTIVNE ZAŠTITE OD POŽARA TE ORGANIZIRANJA I PROVOĐENJA ZAŠTITE I SPAŠAVANJA</w:t>
      </w:r>
    </w:p>
    <w:p w14:paraId="5A30D573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cs="Arial"/>
        </w:rPr>
        <w:t>pripremu i provo</w:t>
      </w:r>
      <w:r>
        <w:rPr>
          <w:rFonts w:cs="ArialNarrow"/>
        </w:rPr>
        <w:t>đ</w:t>
      </w:r>
      <w:r>
        <w:rPr>
          <w:rFonts w:cs="Arial"/>
        </w:rPr>
        <w:t>enje vatrogasnih natjecanja i vatrogasnih vježbi na nivou Općine Žakanje</w:t>
      </w:r>
    </w:p>
    <w:p w14:paraId="1E79836E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cs="Arial"/>
        </w:rPr>
        <w:t>sufinanciranje zna</w:t>
      </w:r>
      <w:r>
        <w:rPr>
          <w:rFonts w:cs="ArialNarrow"/>
        </w:rPr>
        <w:t>č</w:t>
      </w:r>
      <w:r>
        <w:rPr>
          <w:rFonts w:cs="Arial"/>
        </w:rPr>
        <w:t>ajnih obljetnica i drugih manifestacija</w:t>
      </w:r>
    </w:p>
    <w:p w14:paraId="36B3E6F5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cs="Arial"/>
        </w:rPr>
        <w:t>organizaciju i provedbu propagandne aktivnosti glede unapre</w:t>
      </w:r>
      <w:r>
        <w:rPr>
          <w:rFonts w:cs="ArialNarrow"/>
        </w:rPr>
        <w:t>đ</w:t>
      </w:r>
      <w:r>
        <w:rPr>
          <w:rFonts w:cs="Arial"/>
        </w:rPr>
        <w:t>enja vatrogastva i zaštite od požara putem brošura, letaka i priop</w:t>
      </w:r>
      <w:r>
        <w:rPr>
          <w:rFonts w:cs="ArialNarrow"/>
        </w:rPr>
        <w:t>ć</w:t>
      </w:r>
      <w:r>
        <w:rPr>
          <w:rFonts w:cs="Arial"/>
        </w:rPr>
        <w:t>enjima putem sredstava javnog priop</w:t>
      </w:r>
      <w:r>
        <w:rPr>
          <w:rFonts w:cs="ArialNarrow"/>
        </w:rPr>
        <w:t>ć</w:t>
      </w:r>
      <w:r>
        <w:rPr>
          <w:rFonts w:cs="Arial"/>
        </w:rPr>
        <w:t xml:space="preserve">avanja </w:t>
      </w:r>
    </w:p>
    <w:p w14:paraId="336B8F5C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Ostale aktivnosti zaštite i spašavanja</w:t>
      </w:r>
    </w:p>
    <w:p w14:paraId="406793CA" w14:textId="77777777" w:rsidR="00493033" w:rsidRPr="000111AD" w:rsidRDefault="000111AD" w:rsidP="000111AD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  <w:rPr>
          <w:rStyle w:val="Bodytext2Bold"/>
          <w:rFonts w:cs="Arial"/>
          <w:color w:val="00000A"/>
          <w:shd w:val="clear" w:color="auto" w:fill="auto"/>
          <w:lang w:eastAsia="en-US" w:bidi="ar-SA"/>
        </w:rPr>
      </w:pPr>
      <w:r w:rsidRPr="000111AD">
        <w:rPr>
          <w:rStyle w:val="Bodytext2Bold"/>
          <w:rFonts w:cs="Times New Roman"/>
        </w:rPr>
        <w:t>Organiziranje proslava, manifestacija, obljetnica i sl.</w:t>
      </w:r>
    </w:p>
    <w:p w14:paraId="609D7E47" w14:textId="77777777" w:rsidR="000111AD" w:rsidRPr="000111AD" w:rsidRDefault="000111AD" w:rsidP="00D17A63">
      <w:pPr>
        <w:pStyle w:val="Bodytext20"/>
        <w:shd w:val="clear" w:color="auto" w:fill="auto"/>
        <w:spacing w:before="0" w:after="0" w:line="240" w:lineRule="auto"/>
        <w:ind w:firstLine="0"/>
        <w:rPr>
          <w:rFonts w:cs="Arial"/>
        </w:rPr>
      </w:pPr>
    </w:p>
    <w:p w14:paraId="15025817" w14:textId="77777777" w:rsidR="00493033" w:rsidRDefault="008330C6">
      <w:pPr>
        <w:spacing w:after="0" w:line="240" w:lineRule="auto"/>
        <w:jc w:val="both"/>
      </w:pPr>
      <w:r>
        <w:rPr>
          <w:rFonts w:cs="Arial"/>
          <w:b/>
        </w:rPr>
        <w:t>Prioritetno područje 4.: OSTALE JAVNE POTREBE</w:t>
      </w:r>
    </w:p>
    <w:p w14:paraId="15FA2C38" w14:textId="6D9A22B6" w:rsidR="00493033" w:rsidRPr="000D7527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Promicanje ljudskih prava i vrijednosti, solidarnosti, tolerancije i uvažavanja, aktivnog sudjelovanja, društvene kohezije, socijalne održivosti, ekološke održivosti te miroljubivosti</w:t>
      </w:r>
    </w:p>
    <w:p w14:paraId="4D328F16" w14:textId="41B2E47A" w:rsidR="000D7527" w:rsidRDefault="000D7527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Rekonstrukcija objekata društvene namjene</w:t>
      </w:r>
    </w:p>
    <w:p w14:paraId="397F2D39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Okupljanje članova sa svrhom unapređenja kvalitete života te kvalitetnog i organiziranog provođenja slobodnog vremena</w:t>
      </w:r>
    </w:p>
    <w:p w14:paraId="5EF6A51E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Unapređenje života osoba s invaliditetom</w:t>
      </w:r>
    </w:p>
    <w:p w14:paraId="37295FB1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Promicanje religijske kulture</w:t>
      </w:r>
    </w:p>
    <w:p w14:paraId="4948E370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Rad na očuvanju i zaštiti okoliša i životinja</w:t>
      </w:r>
    </w:p>
    <w:p w14:paraId="0C4A2D3C" w14:textId="77777777" w:rsidR="00493033" w:rsidRDefault="008330C6">
      <w:pPr>
        <w:pStyle w:val="Default"/>
        <w:numPr>
          <w:ilvl w:val="0"/>
          <w:numId w:val="1"/>
        </w:numPr>
      </w:pPr>
      <w:r>
        <w:rPr>
          <w:rFonts w:asciiTheme="minorHAnsi" w:hAnsiTheme="minorHAnsi"/>
          <w:sz w:val="22"/>
          <w:szCs w:val="22"/>
        </w:rPr>
        <w:t xml:space="preserve">Sudjelovanje stanovnika u javnom životu, </w:t>
      </w:r>
    </w:p>
    <w:p w14:paraId="14B61FB4" w14:textId="77777777" w:rsidR="00493033" w:rsidRDefault="008330C6">
      <w:pPr>
        <w:pStyle w:val="Default"/>
        <w:numPr>
          <w:ilvl w:val="0"/>
          <w:numId w:val="1"/>
        </w:numPr>
      </w:pPr>
      <w:r>
        <w:rPr>
          <w:rFonts w:asciiTheme="minorHAnsi" w:hAnsiTheme="minorHAnsi"/>
          <w:sz w:val="22"/>
          <w:szCs w:val="22"/>
        </w:rPr>
        <w:t>Uključivanje mladih u sve oblike društvenih događanja</w:t>
      </w:r>
    </w:p>
    <w:p w14:paraId="29EB0C1E" w14:textId="77777777" w:rsidR="00493033" w:rsidRDefault="008330C6">
      <w:pPr>
        <w:pStyle w:val="Default"/>
        <w:numPr>
          <w:ilvl w:val="0"/>
          <w:numId w:val="1"/>
        </w:numPr>
      </w:pPr>
      <w:r>
        <w:rPr>
          <w:rFonts w:asciiTheme="minorHAnsi" w:hAnsiTheme="minorHAnsi"/>
          <w:sz w:val="22"/>
          <w:szCs w:val="22"/>
        </w:rPr>
        <w:t xml:space="preserve">Promicanje pčelarstva i bolje gospodarenje pčelinjim pašama, </w:t>
      </w:r>
    </w:p>
    <w:p w14:paraId="393C9891" w14:textId="77777777" w:rsidR="00493033" w:rsidRDefault="008330C6" w:rsidP="000111AD">
      <w:pPr>
        <w:pStyle w:val="Default"/>
        <w:numPr>
          <w:ilvl w:val="0"/>
          <w:numId w:val="1"/>
        </w:numPr>
        <w:jc w:val="both"/>
      </w:pPr>
      <w:r>
        <w:rPr>
          <w:rFonts w:asciiTheme="minorHAnsi" w:hAnsiTheme="minorHAnsi" w:cs="Arial"/>
          <w:sz w:val="22"/>
          <w:szCs w:val="22"/>
        </w:rPr>
        <w:t xml:space="preserve">Promidžba lovstva kao organizirane djelatnosti na principima očuvanja i zaštite okoliša te poštivanje prirodnih i društvenih pravila. </w:t>
      </w:r>
    </w:p>
    <w:p w14:paraId="64B5B8F5" w14:textId="77777777" w:rsidR="00493033" w:rsidRDefault="008330C6" w:rsidP="000111AD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</w:pPr>
      <w:r>
        <w:rPr>
          <w:rStyle w:val="Bodytext2Bold"/>
          <w:rFonts w:cs="Times New Roman"/>
        </w:rPr>
        <w:t>Podrška institucionalnom i organizacijskom razvoju udruga</w:t>
      </w:r>
    </w:p>
    <w:p w14:paraId="2A857761" w14:textId="77777777" w:rsidR="000111AD" w:rsidRPr="000111AD" w:rsidRDefault="008330C6" w:rsidP="000111AD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  <w:rPr>
          <w:rStyle w:val="Bodytext2Bold"/>
          <w:color w:val="00000A"/>
          <w:shd w:val="clear" w:color="auto" w:fill="auto"/>
          <w:lang w:eastAsia="en-US" w:bidi="ar-SA"/>
        </w:rPr>
      </w:pPr>
      <w:bookmarkStart w:id="0" w:name="_Hlk1128078"/>
      <w:r>
        <w:rPr>
          <w:rStyle w:val="Bodytext2Bold"/>
          <w:rFonts w:cs="Times New Roman"/>
        </w:rPr>
        <w:t>Organiziranje proslava, manifestacija, obljetnica i sl.</w:t>
      </w:r>
    </w:p>
    <w:p w14:paraId="5D419F0D" w14:textId="77777777" w:rsidR="000111AD" w:rsidRDefault="000111AD" w:rsidP="000111AD">
      <w:pPr>
        <w:pStyle w:val="Bodytext20"/>
        <w:shd w:val="clear" w:color="auto" w:fill="auto"/>
        <w:spacing w:before="0" w:after="0" w:line="240" w:lineRule="auto"/>
        <w:ind w:firstLine="0"/>
        <w:rPr>
          <w:rStyle w:val="Bodytext2Bold"/>
          <w:rFonts w:cs="Times New Roman"/>
        </w:rPr>
      </w:pPr>
    </w:p>
    <w:bookmarkEnd w:id="0"/>
    <w:p w14:paraId="6E8DCF27" w14:textId="77777777" w:rsidR="00493033" w:rsidRDefault="008330C6" w:rsidP="000111A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>NAČIN DODJELE FINANCIJSKIH SREDSTAVA</w:t>
      </w:r>
    </w:p>
    <w:p w14:paraId="515104A0" w14:textId="77777777" w:rsidR="00493033" w:rsidRDefault="008330C6" w:rsidP="000111A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2C2B58E6" w14:textId="77DED138" w:rsidR="00493033" w:rsidRDefault="008330C6" w:rsidP="000D752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Financijska sredstva udrugama dodjeljivat će se na temelju provedenog javnog natječaja, a sukladno Zakonu o udrugama (N</w:t>
      </w:r>
      <w:r w:rsidR="00866392">
        <w:rPr>
          <w:rFonts w:cs="Arial"/>
        </w:rPr>
        <w:t>arodne novine</w:t>
      </w:r>
      <w:r>
        <w:rPr>
          <w:rFonts w:cs="Arial"/>
        </w:rPr>
        <w:t>, 74/14</w:t>
      </w:r>
      <w:r w:rsidR="00866392">
        <w:rPr>
          <w:rFonts w:cs="Arial"/>
        </w:rPr>
        <w:t>,</w:t>
      </w:r>
      <w:r w:rsidR="00866392" w:rsidRPr="00866392">
        <w:t xml:space="preserve"> </w:t>
      </w:r>
      <w:r w:rsidR="00866392" w:rsidRPr="00866392">
        <w:rPr>
          <w:rFonts w:cs="Arial"/>
        </w:rPr>
        <w:t>70/17, 98/19</w:t>
      </w:r>
      <w:r w:rsidR="00866392">
        <w:rPr>
          <w:rFonts w:cs="Arial"/>
        </w:rPr>
        <w:t xml:space="preserve"> i</w:t>
      </w:r>
      <w:r w:rsidR="00866392" w:rsidRPr="00866392">
        <w:rPr>
          <w:rFonts w:cs="Arial"/>
        </w:rPr>
        <w:t xml:space="preserve"> 151/22</w:t>
      </w:r>
      <w:r>
        <w:rPr>
          <w:rFonts w:cs="Arial"/>
        </w:rPr>
        <w:t>), Uredbi o kriterijima, mjerilima i postupcima financiranja i ugovaranja programa i projekata od interesa za opće dobro koje provode udruge (NN, 26/15</w:t>
      </w:r>
      <w:r w:rsidR="00836A1F">
        <w:rPr>
          <w:rFonts w:cs="Arial"/>
        </w:rPr>
        <w:t xml:space="preserve"> i 37/21</w:t>
      </w:r>
      <w:r>
        <w:rPr>
          <w:rFonts w:cs="Arial"/>
        </w:rPr>
        <w:t>) i Pravilnika o financiranju udruga iz Proračuna Općine Žakanje</w:t>
      </w:r>
      <w:r w:rsidR="00B00ACD">
        <w:rPr>
          <w:rFonts w:cs="Arial"/>
        </w:rPr>
        <w:t xml:space="preserve"> (Službeni glasnik Općine Žakanje, 01/16)</w:t>
      </w:r>
      <w:r>
        <w:rPr>
          <w:rFonts w:cs="Arial"/>
        </w:rPr>
        <w:t>.</w:t>
      </w:r>
    </w:p>
    <w:p w14:paraId="15FE432D" w14:textId="77777777" w:rsidR="00493033" w:rsidRDefault="00493033">
      <w:pPr>
        <w:spacing w:after="0" w:line="240" w:lineRule="auto"/>
        <w:jc w:val="both"/>
        <w:rPr>
          <w:rFonts w:cs="Arial"/>
        </w:rPr>
      </w:pPr>
    </w:p>
    <w:p w14:paraId="5663E419" w14:textId="77777777" w:rsidR="00493033" w:rsidRDefault="008330C6" w:rsidP="00B42869">
      <w:pPr>
        <w:spacing w:after="0" w:line="240" w:lineRule="auto"/>
        <w:jc w:val="right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t>OPĆINSKI NAČELNIK</w:t>
      </w:r>
    </w:p>
    <w:p w14:paraId="51326940" w14:textId="77777777" w:rsidR="00493033" w:rsidRDefault="008330C6" w:rsidP="00B42869">
      <w:pPr>
        <w:spacing w:after="0" w:line="240" w:lineRule="auto"/>
        <w:jc w:val="right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</w:t>
      </w:r>
      <w:r w:rsidR="00B42869">
        <w:rPr>
          <w:rFonts w:cs="Arial"/>
        </w:rPr>
        <w:t>Danijel Jurkaš</w:t>
      </w:r>
    </w:p>
    <w:sectPr w:rsidR="00493033" w:rsidSect="00AD4654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Narrow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76F"/>
    <w:multiLevelType w:val="multilevel"/>
    <w:tmpl w:val="A3CA1ED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875AA3"/>
    <w:multiLevelType w:val="multilevel"/>
    <w:tmpl w:val="DD14D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002F8"/>
    <w:multiLevelType w:val="multilevel"/>
    <w:tmpl w:val="29E233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65D4C07"/>
    <w:multiLevelType w:val="multilevel"/>
    <w:tmpl w:val="D35AD4FC"/>
    <w:lvl w:ilvl="0">
      <w:start w:val="7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BC0D01"/>
    <w:multiLevelType w:val="multilevel"/>
    <w:tmpl w:val="2D30E0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num w:numId="1" w16cid:durableId="1726641081">
    <w:abstractNumId w:val="0"/>
  </w:num>
  <w:num w:numId="2" w16cid:durableId="819034280">
    <w:abstractNumId w:val="3"/>
  </w:num>
  <w:num w:numId="3" w16cid:durableId="2021344806">
    <w:abstractNumId w:val="1"/>
  </w:num>
  <w:num w:numId="4" w16cid:durableId="1184972955">
    <w:abstractNumId w:val="4"/>
  </w:num>
  <w:num w:numId="5" w16cid:durableId="1152139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33"/>
    <w:rsid w:val="000111AD"/>
    <w:rsid w:val="00016B99"/>
    <w:rsid w:val="0009581F"/>
    <w:rsid w:val="000D7527"/>
    <w:rsid w:val="000F3A94"/>
    <w:rsid w:val="00283092"/>
    <w:rsid w:val="002B7D06"/>
    <w:rsid w:val="002F392B"/>
    <w:rsid w:val="0034195E"/>
    <w:rsid w:val="00360445"/>
    <w:rsid w:val="00480BFD"/>
    <w:rsid w:val="00493033"/>
    <w:rsid w:val="005A13A5"/>
    <w:rsid w:val="00647B02"/>
    <w:rsid w:val="008330C6"/>
    <w:rsid w:val="00836A1F"/>
    <w:rsid w:val="00866392"/>
    <w:rsid w:val="008E6AC8"/>
    <w:rsid w:val="009103C4"/>
    <w:rsid w:val="00947642"/>
    <w:rsid w:val="00AD4654"/>
    <w:rsid w:val="00B00ACD"/>
    <w:rsid w:val="00B42869"/>
    <w:rsid w:val="00BE02EB"/>
    <w:rsid w:val="00CA0B0E"/>
    <w:rsid w:val="00CD0F48"/>
    <w:rsid w:val="00D17A63"/>
    <w:rsid w:val="00E52228"/>
    <w:rsid w:val="00E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F64A"/>
  <w15:docId w15:val="{1E8F1024-96EA-4950-8393-0D75C5AF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Naslov3">
    <w:name w:val="heading 3"/>
    <w:basedOn w:val="Normal"/>
    <w:next w:val="Normal"/>
    <w:link w:val="Naslov3Char"/>
    <w:qFormat/>
    <w:rsid w:val="009B02E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9B02E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qFormat/>
    <w:rsid w:val="009B02E5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qFormat/>
    <w:rsid w:val="009B02E5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ListLabel1">
    <w:name w:val="ListLabel 1"/>
    <w:qFormat/>
    <w:rPr>
      <w:rFonts w:eastAsia="Times New Roman" w:cs="Times New Roman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  <w:sz w:val="2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Times New Roman"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Calibri" w:hAnsi="Calibri" w:cs="Arial"/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  <w:sz w:val="22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Aria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Calibri" w:hAnsi="Calibri" w:cs="Arial"/>
      <w:sz w:val="22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  <w:sz w:val="22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Aria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Calibri" w:hAnsi="Calibri" w:cs="Arial"/>
      <w:sz w:val="22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Bodytext2">
    <w:name w:val="Body text (2)_"/>
    <w:basedOn w:val="Zadanifontodlomka"/>
    <w:qFormat/>
    <w:rPr>
      <w:rFonts w:ascii="Calibri" w:eastAsia="Calibri" w:hAnsi="Calibri" w:cs="Calibri"/>
      <w:shd w:val="clear" w:color="auto" w:fill="FFFFFF"/>
    </w:rPr>
  </w:style>
  <w:style w:type="character" w:customStyle="1" w:styleId="Bodytext2Bold">
    <w:name w:val="Body text (2) + Bold"/>
    <w:basedOn w:val="Bodytext2"/>
    <w:qFormat/>
    <w:rPr>
      <w:rFonts w:ascii="Calibri" w:eastAsia="Calibri" w:hAnsi="Calibri" w:cs="Calibri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hr-HR" w:eastAsia="hr-HR" w:bidi="hr-HR"/>
    </w:rPr>
  </w:style>
  <w:style w:type="character" w:customStyle="1" w:styleId="ListLabel94">
    <w:name w:val="ListLabel 94"/>
    <w:qFormat/>
    <w:rPr>
      <w:rFonts w:cs="Times New Roman"/>
      <w:sz w:val="22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Aria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Calibri" w:hAnsi="Calibri" w:cs="Arial"/>
      <w:sz w:val="22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  <w:sz w:val="22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Aria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ascii="Calibri" w:hAnsi="Calibri" w:cs="Arial"/>
      <w:sz w:val="22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sz w:val="22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Aria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ascii="Calibri" w:hAnsi="Calibri" w:cs="Arial"/>
      <w:sz w:val="22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D7250"/>
    <w:pPr>
      <w:ind w:left="720"/>
      <w:contextualSpacing/>
    </w:pPr>
  </w:style>
  <w:style w:type="paragraph" w:customStyle="1" w:styleId="x1-1-uvlaka">
    <w:name w:val="x1-1-uvlaka"/>
    <w:basedOn w:val="Normal"/>
    <w:qFormat/>
    <w:rsid w:val="00DF49F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qFormat/>
    <w:rsid w:val="0088506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text20">
    <w:name w:val="Body text (2)"/>
    <w:basedOn w:val="Normal"/>
    <w:qFormat/>
    <w:pPr>
      <w:widowControl w:val="0"/>
      <w:shd w:val="clear" w:color="auto" w:fill="FFFFFF"/>
      <w:spacing w:before="600" w:after="240" w:line="264" w:lineRule="exact"/>
      <w:ind w:hanging="38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dc:description/>
  <cp:lastModifiedBy>Općina Žakanje</cp:lastModifiedBy>
  <cp:revision>12</cp:revision>
  <dcterms:created xsi:type="dcterms:W3CDTF">2022-05-05T11:51:00Z</dcterms:created>
  <dcterms:modified xsi:type="dcterms:W3CDTF">2026-06-29T12:08:00Z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