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630C3221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A149F5">
        <w:rPr>
          <w:rFonts w:ascii="Calibri" w:hAnsi="Calibri" w:cs="Calibri"/>
          <w:sz w:val="22"/>
          <w:szCs w:val="22"/>
          <w:lang w:eastAsia="zh-CN"/>
        </w:rPr>
        <w:t>7</w:t>
      </w:r>
    </w:p>
    <w:p w14:paraId="4F69F2F7" w14:textId="0D53D0C0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A149F5">
        <w:rPr>
          <w:rFonts w:ascii="Calibri" w:hAnsi="Calibri" w:cs="Calibri"/>
          <w:sz w:val="22"/>
          <w:szCs w:val="22"/>
          <w:lang w:eastAsia="zh-CN"/>
        </w:rPr>
        <w:t>9</w:t>
      </w:r>
    </w:p>
    <w:p w14:paraId="2E9AC5FF" w14:textId="05D6637E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A149F5">
        <w:rPr>
          <w:rFonts w:ascii="Calibri" w:hAnsi="Calibri" w:cs="Calibri"/>
          <w:sz w:val="22"/>
          <w:szCs w:val="22"/>
          <w:lang w:eastAsia="zh-CN"/>
        </w:rPr>
        <w:t>26.08.2024.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0D7D483E" w:rsidR="009A11A4" w:rsidRPr="00A149F5" w:rsidRDefault="000E7EB1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A149F5">
        <w:rPr>
          <w:rFonts w:asciiTheme="minorHAnsi" w:hAnsiTheme="minorHAnsi"/>
          <w:sz w:val="22"/>
          <w:szCs w:val="22"/>
        </w:rPr>
        <w:t>USLUGA IZRADE TRANSFORMACIJE PROSTORNOG PLANA UREĐENJA OPĆINE ŽAKANJE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C16981">
        <w:rPr>
          <w:rFonts w:asciiTheme="minorHAnsi" w:hAnsiTheme="minorHAnsi"/>
          <w:sz w:val="22"/>
          <w:szCs w:val="22"/>
        </w:rPr>
        <w:t>1</w:t>
      </w:r>
      <w:r w:rsidR="00A149F5">
        <w:rPr>
          <w:rFonts w:asciiTheme="minorHAnsi" w:hAnsiTheme="minorHAnsi"/>
          <w:sz w:val="22"/>
          <w:szCs w:val="22"/>
        </w:rPr>
        <w:t>6</w:t>
      </w:r>
      <w:r w:rsidR="008D4785">
        <w:rPr>
          <w:rFonts w:asciiTheme="minorHAnsi" w:hAnsiTheme="minorHAnsi"/>
          <w:sz w:val="22"/>
          <w:szCs w:val="22"/>
        </w:rPr>
        <w:t>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A149F5" w:rsidRPr="00A149F5">
        <w:t xml:space="preserve"> </w:t>
      </w:r>
      <w:r w:rsidR="00A149F5" w:rsidRPr="00A149F5">
        <w:rPr>
          <w:rFonts w:asciiTheme="minorHAnsi" w:hAnsiTheme="minorHAnsi"/>
          <w:sz w:val="22"/>
          <w:szCs w:val="22"/>
        </w:rPr>
        <w:t>URBANLAB d.o.o., S. Radića 32A, Karlovac</w:t>
      </w:r>
      <w:r w:rsidR="00C16981" w:rsidRPr="00C16981">
        <w:t xml:space="preserve">, Hrvatska </w:t>
      </w:r>
      <w:r w:rsidR="00DB7DE4" w:rsidRPr="006248CF">
        <w:rPr>
          <w:rFonts w:asciiTheme="minorHAnsi" w:hAnsiTheme="minorHAnsi"/>
          <w:sz w:val="22"/>
          <w:szCs w:val="22"/>
        </w:rPr>
        <w:t>OIB</w:t>
      </w:r>
      <w:r w:rsidR="00A07852" w:rsidRPr="006248CF">
        <w:rPr>
          <w:rFonts w:asciiTheme="minorHAnsi" w:hAnsiTheme="minorHAnsi"/>
          <w:sz w:val="22"/>
          <w:szCs w:val="22"/>
        </w:rPr>
        <w:t>:</w:t>
      </w:r>
      <w:r w:rsidR="00A149F5">
        <w:rPr>
          <w:rFonts w:asciiTheme="minorHAnsi" w:hAnsiTheme="minorHAnsi"/>
          <w:sz w:val="22"/>
          <w:szCs w:val="22"/>
        </w:rPr>
        <w:t>91526895037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</w:t>
      </w:r>
      <w:r w:rsidR="00A149F5">
        <w:rPr>
          <w:rFonts w:asciiTheme="minorHAnsi" w:hAnsiTheme="minorHAnsi"/>
          <w:sz w:val="22"/>
          <w:szCs w:val="22"/>
        </w:rPr>
        <w:t xml:space="preserve">ukupnom </w:t>
      </w:r>
      <w:r w:rsidR="00DB7DE4" w:rsidRPr="006248CF">
        <w:rPr>
          <w:rFonts w:asciiTheme="minorHAnsi" w:hAnsiTheme="minorHAnsi"/>
          <w:sz w:val="22"/>
          <w:szCs w:val="22"/>
        </w:rPr>
        <w:t xml:space="preserve">cijenom ponude u iznosu od </w:t>
      </w:r>
      <w:r w:rsidR="00A149F5">
        <w:rPr>
          <w:rFonts w:asciiTheme="minorHAnsi" w:hAnsiTheme="minorHAnsi"/>
          <w:b/>
          <w:bCs/>
          <w:sz w:val="22"/>
          <w:szCs w:val="22"/>
        </w:rPr>
        <w:t>11.000</w:t>
      </w:r>
      <w:r w:rsidR="00C16981">
        <w:rPr>
          <w:rFonts w:asciiTheme="minorHAnsi" w:hAnsiTheme="minorHAnsi"/>
          <w:b/>
          <w:bCs/>
          <w:sz w:val="22"/>
          <w:szCs w:val="22"/>
        </w:rPr>
        <w:t>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A149F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149F5">
        <w:rPr>
          <w:rFonts w:asciiTheme="minorHAnsi" w:hAnsiTheme="minorHAnsi"/>
          <w:sz w:val="22"/>
          <w:szCs w:val="22"/>
        </w:rPr>
        <w:t>(ponuditelj nije u sustavu PDV-a).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5FA2BD50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2049607E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</w:t>
      </w:r>
      <w:r w:rsidR="00C61E62">
        <w:rPr>
          <w:rFonts w:asciiTheme="minorHAnsi" w:hAnsiTheme="minorHAnsi"/>
          <w:sz w:val="22"/>
          <w:szCs w:val="22"/>
        </w:rPr>
        <w:t xml:space="preserve">o </w:t>
      </w:r>
      <w:r w:rsidR="0092248D">
        <w:rPr>
          <w:rFonts w:asciiTheme="minorHAnsi" w:hAnsiTheme="minorHAnsi"/>
          <w:sz w:val="22"/>
          <w:szCs w:val="22"/>
        </w:rPr>
        <w:t>jednostavnoj nabavi usluge izrade transformacije Prostornog plana uređenja Općine Žakanje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</w:t>
      </w:r>
      <w:r w:rsidR="00C61E62">
        <w:rPr>
          <w:rFonts w:asciiTheme="minorHAnsi" w:hAnsiTheme="minorHAnsi"/>
          <w:sz w:val="22"/>
          <w:szCs w:val="22"/>
        </w:rPr>
        <w:t>le su</w:t>
      </w:r>
      <w:r w:rsidR="00BF7700">
        <w:rPr>
          <w:rFonts w:asciiTheme="minorHAnsi" w:hAnsiTheme="minorHAnsi"/>
          <w:sz w:val="22"/>
          <w:szCs w:val="22"/>
        </w:rPr>
        <w:t xml:space="preserve"> </w:t>
      </w:r>
      <w:r w:rsidR="0092248D">
        <w:rPr>
          <w:rFonts w:asciiTheme="minorHAnsi" w:hAnsiTheme="minorHAnsi"/>
          <w:sz w:val="22"/>
          <w:szCs w:val="22"/>
        </w:rPr>
        <w:t>2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C61E62">
        <w:rPr>
          <w:rFonts w:asciiTheme="minorHAnsi" w:hAnsiTheme="minorHAnsi"/>
          <w:sz w:val="22"/>
          <w:szCs w:val="22"/>
        </w:rPr>
        <w:t>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C16981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C16981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438A7" w14:textId="77777777" w:rsidR="002210C9" w:rsidRDefault="002210C9" w:rsidP="00E81DA0">
      <w:r>
        <w:separator/>
      </w:r>
    </w:p>
  </w:endnote>
  <w:endnote w:type="continuationSeparator" w:id="0">
    <w:p w14:paraId="6E147F7B" w14:textId="77777777" w:rsidR="002210C9" w:rsidRDefault="002210C9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81E53" w14:textId="77777777" w:rsidR="002210C9" w:rsidRDefault="002210C9" w:rsidP="00E81DA0">
      <w:r>
        <w:separator/>
      </w:r>
    </w:p>
  </w:footnote>
  <w:footnote w:type="continuationSeparator" w:id="0">
    <w:p w14:paraId="746D087D" w14:textId="77777777" w:rsidR="002210C9" w:rsidRDefault="002210C9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034B1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10C9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2FF6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3313"/>
    <w:rsid w:val="0074527F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248D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5055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149F5"/>
    <w:rsid w:val="00A20278"/>
    <w:rsid w:val="00A2355D"/>
    <w:rsid w:val="00A242B6"/>
    <w:rsid w:val="00A277C2"/>
    <w:rsid w:val="00A37AFE"/>
    <w:rsid w:val="00A416D3"/>
    <w:rsid w:val="00A41A91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16981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1E62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D464D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85AF1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21</cp:revision>
  <cp:lastPrinted>2016-04-20T23:32:00Z</cp:lastPrinted>
  <dcterms:created xsi:type="dcterms:W3CDTF">2019-07-10T11:32:00Z</dcterms:created>
  <dcterms:modified xsi:type="dcterms:W3CDTF">2024-08-23T12:02:00Z</dcterms:modified>
</cp:coreProperties>
</file>