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32B0D" w14:textId="353EEF81" w:rsid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 xml:space="preserve">OBRAZLOŽENJE </w:t>
      </w:r>
      <w:r w:rsidR="00DE206F">
        <w:rPr>
          <w:rFonts w:eastAsia="Times New Roman" w:cstheme="minorHAnsi"/>
          <w:b/>
          <w:bCs/>
          <w:lang w:eastAsia="hr-HR"/>
        </w:rPr>
        <w:t xml:space="preserve">I. IZMJENA I DOPUNA </w:t>
      </w:r>
      <w:r w:rsidRPr="00547911">
        <w:rPr>
          <w:rFonts w:eastAsia="Times New Roman" w:cstheme="minorHAnsi"/>
          <w:b/>
          <w:bCs/>
          <w:lang w:eastAsia="hr-HR"/>
        </w:rPr>
        <w:t xml:space="preserve">PRORAČUNA </w:t>
      </w:r>
      <w:r w:rsidR="00EB7F8D" w:rsidRPr="00547911">
        <w:rPr>
          <w:rFonts w:eastAsia="Times New Roman" w:cstheme="minorHAnsi"/>
          <w:b/>
          <w:bCs/>
          <w:lang w:eastAsia="hr-HR"/>
        </w:rPr>
        <w:t>OPĆINE ŽAKANJE</w:t>
      </w:r>
      <w:r w:rsidRPr="00547911">
        <w:rPr>
          <w:rFonts w:eastAsia="Times New Roman" w:cstheme="minorHAnsi"/>
          <w:b/>
          <w:bCs/>
          <w:lang w:eastAsia="hr-HR"/>
        </w:rPr>
        <w:t xml:space="preserve"> ZA 202</w:t>
      </w:r>
      <w:r w:rsidR="004741E9">
        <w:rPr>
          <w:rFonts w:eastAsia="Times New Roman" w:cstheme="minorHAnsi"/>
          <w:b/>
          <w:bCs/>
          <w:lang w:eastAsia="hr-HR"/>
        </w:rPr>
        <w:t>4</w:t>
      </w:r>
      <w:r w:rsidRPr="00547911">
        <w:rPr>
          <w:rFonts w:eastAsia="Times New Roman" w:cstheme="minorHAnsi"/>
          <w:b/>
          <w:bCs/>
          <w:lang w:eastAsia="hr-HR"/>
        </w:rPr>
        <w:t xml:space="preserve">. GODINU </w:t>
      </w:r>
    </w:p>
    <w:p w14:paraId="22D5205A" w14:textId="4A76F676" w:rsidR="00635B35" w:rsidRP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44F5507A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E5608C" w14:textId="171F9FEB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Prijedlog </w:t>
      </w:r>
      <w:r w:rsidR="00DE206F">
        <w:rPr>
          <w:rFonts w:eastAsia="Times New Roman" w:cstheme="minorHAnsi"/>
          <w:lang w:eastAsia="hr-HR"/>
        </w:rPr>
        <w:t xml:space="preserve">I. izmjena i dopuna </w:t>
      </w:r>
      <w:r w:rsidRPr="00547911">
        <w:rPr>
          <w:rFonts w:eastAsia="Times New Roman" w:cstheme="minorHAnsi"/>
          <w:lang w:eastAsia="hr-HR"/>
        </w:rPr>
        <w:t xml:space="preserve">Proračuna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godinu izrađen je po metodologiji propisanoj Zakonom o proračunu. Temeljem Zakona o proračunu i Pravilnika o proračunskim klasifikacijama u nastavku se obrazlaže slijedeće:</w:t>
      </w:r>
    </w:p>
    <w:p w14:paraId="1CBA0FBA" w14:textId="4AB682A7" w:rsidR="00635B35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OPĆI DIO PRORAČUNA:</w:t>
      </w:r>
    </w:p>
    <w:p w14:paraId="6F5051EE" w14:textId="77777777" w:rsid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Prihoda i rashoda, primitaka i izdataka</w:t>
      </w:r>
    </w:p>
    <w:p w14:paraId="7AABA6EF" w14:textId="00058873" w:rsidR="00E417F2" w:rsidRP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50CEB">
        <w:rPr>
          <w:rFonts w:asciiTheme="minorHAnsi" w:eastAsia="Times New Roman" w:hAnsiTheme="minorHAnsi" w:cstheme="minorHAnsi"/>
          <w:lang w:eastAsia="hr-HR"/>
        </w:rPr>
        <w:t>Prenesenog manjka/viška</w:t>
      </w:r>
    </w:p>
    <w:p w14:paraId="2417AE54" w14:textId="067B1345" w:rsidR="00E417F2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POSEBNI DIO: temelji se na obrazloženjima financijskih planova proračunskih korisnika, a sastoji se od obrazloženja programa k</w:t>
      </w:r>
      <w:r>
        <w:rPr>
          <w:rFonts w:asciiTheme="minorHAnsi" w:eastAsia="Times New Roman" w:hAnsiTheme="minorHAnsi" w:cstheme="minorHAnsi"/>
          <w:lang w:eastAsia="hr-HR"/>
        </w:rPr>
        <w:t>o</w:t>
      </w:r>
      <w:r w:rsidRPr="00E417F2">
        <w:rPr>
          <w:rFonts w:asciiTheme="minorHAnsi" w:eastAsia="Times New Roman" w:hAnsiTheme="minorHAnsi" w:cstheme="minorHAnsi"/>
          <w:lang w:eastAsia="hr-HR"/>
        </w:rPr>
        <w:t>je se daje kroz obrazloženje aktivnosti i projekata zajedno sa ciljevima i pokazateljima uspješnosti iz akata strateškog planiranja.</w:t>
      </w:r>
    </w:p>
    <w:p w14:paraId="1F10DAA2" w14:textId="61C458AB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448A92B4" w14:textId="77777777" w:rsidR="00F6484F" w:rsidRPr="00547911" w:rsidRDefault="00F6484F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64A02A87" w14:textId="2A276F9B" w:rsidR="00635B35" w:rsidRPr="00D50CEB" w:rsidRDefault="00E417F2" w:rsidP="00AC459D">
      <w:pPr>
        <w:pStyle w:val="Odlomakpopisa"/>
        <w:numPr>
          <w:ilvl w:val="0"/>
          <w:numId w:val="4"/>
        </w:numPr>
        <w:ind w:left="284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OPĆI DIO PRORAČUNA</w:t>
      </w:r>
    </w:p>
    <w:p w14:paraId="6F8C674A" w14:textId="77777777" w:rsidR="00635B35" w:rsidRPr="00547911" w:rsidRDefault="00635B35" w:rsidP="00A671D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78637173" w14:textId="3BA01964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bookmarkStart w:id="0" w:name="_Hlk155335709"/>
      <w:r w:rsidRPr="00547911">
        <w:rPr>
          <w:rFonts w:eastAsia="Times New Roman" w:cstheme="minorHAnsi"/>
          <w:lang w:eastAsia="hr-HR"/>
        </w:rPr>
        <w:t xml:space="preserve">Prihodi proračuna </w:t>
      </w:r>
      <w:r w:rsidR="00172B67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 xml:space="preserve">. godinu </w:t>
      </w:r>
      <w:r w:rsidR="00DE206F">
        <w:rPr>
          <w:rFonts w:eastAsia="Times New Roman" w:cstheme="minorHAnsi"/>
          <w:lang w:eastAsia="hr-HR"/>
        </w:rPr>
        <w:t xml:space="preserve">povećavaju se u ukupnom iznosu od </w:t>
      </w:r>
      <w:r w:rsidR="00DE206F" w:rsidRPr="00DE206F">
        <w:rPr>
          <w:rFonts w:eastAsia="Times New Roman" w:cstheme="minorHAnsi"/>
          <w:lang w:eastAsia="hr-HR"/>
        </w:rPr>
        <w:t>297.482,30</w:t>
      </w:r>
      <w:r w:rsidR="00DE206F">
        <w:rPr>
          <w:rFonts w:eastAsia="Times New Roman" w:cstheme="minorHAnsi"/>
          <w:lang w:eastAsia="hr-HR"/>
        </w:rPr>
        <w:t xml:space="preserve"> eura. </w:t>
      </w:r>
    </w:p>
    <w:bookmarkEnd w:id="0"/>
    <w:p w14:paraId="6D48103A" w14:textId="77777777" w:rsidR="00547911" w:rsidRDefault="00547911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1A043474" w14:textId="25E29F16" w:rsidR="00635B35" w:rsidRDefault="00635B35" w:rsidP="00DE206F">
      <w:pPr>
        <w:spacing w:after="0" w:line="240" w:lineRule="auto"/>
        <w:ind w:hanging="27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Ukupni proračunski prihodi sastoje se od prihoda poslovanja</w:t>
      </w:r>
      <w:r w:rsidR="00DE206F">
        <w:rPr>
          <w:rFonts w:eastAsia="Times New Roman" w:cstheme="minorHAnsi"/>
          <w:lang w:eastAsia="hr-HR"/>
        </w:rPr>
        <w:t xml:space="preserve"> koji se povećavaju za </w:t>
      </w:r>
      <w:r w:rsidR="00DE206F" w:rsidRPr="00DE206F">
        <w:rPr>
          <w:rFonts w:eastAsia="Times New Roman" w:cstheme="minorHAnsi"/>
          <w:lang w:eastAsia="hr-HR"/>
        </w:rPr>
        <w:t>294.482,30</w:t>
      </w:r>
      <w:r w:rsidR="00DE206F">
        <w:rPr>
          <w:rFonts w:eastAsia="Times New Roman" w:cstheme="minorHAnsi"/>
          <w:lang w:eastAsia="hr-HR"/>
        </w:rPr>
        <w:t xml:space="preserve"> eura</w:t>
      </w:r>
      <w:r w:rsidRPr="00547911">
        <w:rPr>
          <w:rFonts w:eastAsia="Times New Roman" w:cstheme="minorHAnsi"/>
          <w:lang w:eastAsia="hr-HR"/>
        </w:rPr>
        <w:t xml:space="preserve"> i prihoda od</w:t>
      </w:r>
      <w:r w:rsidR="00DE206F">
        <w:rPr>
          <w:rFonts w:eastAsia="Times New Roman" w:cstheme="minorHAnsi"/>
          <w:lang w:eastAsia="hr-HR"/>
        </w:rPr>
        <w:t xml:space="preserve"> </w:t>
      </w:r>
      <w:r w:rsidRPr="00547911">
        <w:rPr>
          <w:rFonts w:eastAsia="Times New Roman" w:cstheme="minorHAnsi"/>
          <w:lang w:eastAsia="hr-HR"/>
        </w:rPr>
        <w:t>prodaje nefinancijske imovine</w:t>
      </w:r>
      <w:r w:rsidR="00DE206F">
        <w:rPr>
          <w:rFonts w:eastAsia="Times New Roman" w:cstheme="minorHAnsi"/>
          <w:lang w:eastAsia="hr-HR"/>
        </w:rPr>
        <w:t xml:space="preserve"> koja se povećava za 3.000,00 eura</w:t>
      </w:r>
      <w:r w:rsidRPr="00547911">
        <w:rPr>
          <w:rFonts w:eastAsia="Times New Roman" w:cstheme="minorHAnsi"/>
          <w:lang w:eastAsia="hr-HR"/>
        </w:rPr>
        <w:t>.</w:t>
      </w:r>
    </w:p>
    <w:p w14:paraId="4D2B4EA8" w14:textId="77777777" w:rsidR="004E2ED2" w:rsidRDefault="004E2ED2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5D2B37AF" w14:textId="67926369" w:rsidR="004E2ED2" w:rsidRPr="00547911" w:rsidRDefault="004E2ED2" w:rsidP="004E2ED2">
      <w:pPr>
        <w:spacing w:after="0" w:line="240" w:lineRule="auto"/>
        <w:ind w:hanging="27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</w:t>
      </w:r>
      <w:r w:rsidRPr="004E2ED2">
        <w:rPr>
          <w:rFonts w:eastAsia="Times New Roman" w:cstheme="minorHAnsi"/>
          <w:lang w:eastAsia="hr-HR"/>
        </w:rPr>
        <w:t xml:space="preserve"> proračuna Općine Žakanje za 2024. godinu </w:t>
      </w:r>
      <w:r w:rsidR="00DE206F">
        <w:rPr>
          <w:rFonts w:eastAsia="Times New Roman" w:cstheme="minorHAnsi"/>
          <w:lang w:eastAsia="hr-HR"/>
        </w:rPr>
        <w:t xml:space="preserve">povećavaju se za </w:t>
      </w:r>
      <w:r w:rsidR="00DE206F" w:rsidRPr="00DE206F">
        <w:rPr>
          <w:rFonts w:eastAsia="Times New Roman" w:cstheme="minorHAnsi"/>
          <w:lang w:eastAsia="hr-HR"/>
        </w:rPr>
        <w:t>484.131,19</w:t>
      </w:r>
      <w:r w:rsidR="00DE206F">
        <w:rPr>
          <w:rFonts w:eastAsia="Times New Roman" w:cstheme="minorHAnsi"/>
          <w:lang w:eastAsia="hr-HR"/>
        </w:rPr>
        <w:t xml:space="preserve"> eura. Ukupni proračunski rashodi sastoje se od rashoda poslovanja koji se povećavaju za </w:t>
      </w:r>
      <w:r w:rsidR="00DE206F" w:rsidRPr="00DE206F">
        <w:rPr>
          <w:rFonts w:eastAsia="Times New Roman" w:cstheme="minorHAnsi"/>
          <w:lang w:eastAsia="hr-HR"/>
        </w:rPr>
        <w:t>279.131,19</w:t>
      </w:r>
      <w:r w:rsidR="00DE206F">
        <w:rPr>
          <w:rFonts w:eastAsia="Times New Roman" w:cstheme="minorHAnsi"/>
          <w:lang w:eastAsia="hr-HR"/>
        </w:rPr>
        <w:t xml:space="preserve"> eura i rashoda za nabavu nefinancijske imovine koji se povećavaju za </w:t>
      </w:r>
      <w:r w:rsidR="00DE206F" w:rsidRPr="00DE206F">
        <w:rPr>
          <w:rFonts w:eastAsia="Times New Roman" w:cstheme="minorHAnsi"/>
          <w:lang w:eastAsia="hr-HR"/>
        </w:rPr>
        <w:t>205.000,00</w:t>
      </w:r>
      <w:r w:rsidR="00DE206F">
        <w:rPr>
          <w:rFonts w:eastAsia="Times New Roman" w:cstheme="minorHAnsi"/>
          <w:lang w:eastAsia="hr-HR"/>
        </w:rPr>
        <w:t xml:space="preserve"> eura.</w:t>
      </w:r>
    </w:p>
    <w:p w14:paraId="1496DC9B" w14:textId="77777777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22F1340" w14:textId="590F8EF7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Prihodi i rashodi, primici i izdaci</w:t>
      </w:r>
    </w:p>
    <w:p w14:paraId="4793B567" w14:textId="77777777" w:rsidR="00E417F2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0404E86E" w14:textId="2832DD13" w:rsidR="00DE206F" w:rsidRDefault="006E751E" w:rsidP="00E417F2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Prihodi se </w:t>
      </w:r>
      <w:r w:rsidR="00DE206F">
        <w:rPr>
          <w:rFonts w:eastAsia="Times New Roman" w:cstheme="minorHAnsi"/>
          <w:lang w:eastAsia="hr-HR"/>
        </w:rPr>
        <w:t>povećavaju u ukupnom iznosu od 297.482,30 eura, a odnose se na povećanje:</w:t>
      </w:r>
    </w:p>
    <w:p w14:paraId="1E83B70E" w14:textId="6ACBA34A" w:rsidR="006E751E" w:rsidRPr="006E751E" w:rsidRDefault="00DE206F" w:rsidP="006E751E">
      <w:pPr>
        <w:pStyle w:val="Odlomakpopisa"/>
        <w:numPr>
          <w:ilvl w:val="0"/>
          <w:numId w:val="14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 xml:space="preserve">prihoda od poreza i prireza – plan prihoda se usklađuje s ostvarenjem na dan 31.03.2024. i temeljem podataka Porezne uprave o </w:t>
      </w:r>
      <w:r w:rsidR="006E751E" w:rsidRPr="006E751E">
        <w:rPr>
          <w:rFonts w:asciiTheme="minorHAnsi" w:eastAsia="Times New Roman" w:hAnsiTheme="minorHAnsi" w:cstheme="minorHAnsi"/>
          <w:lang w:eastAsia="hr-HR"/>
        </w:rPr>
        <w:t>očekivani</w:t>
      </w:r>
      <w:r w:rsidR="006E751E" w:rsidRPr="006E751E">
        <w:rPr>
          <w:rFonts w:asciiTheme="minorHAnsi" w:eastAsia="Times New Roman" w:hAnsiTheme="minorHAnsi" w:cstheme="minorHAnsi"/>
          <w:lang w:eastAsia="hr-HR"/>
        </w:rPr>
        <w:t>m</w:t>
      </w:r>
      <w:r w:rsidR="006E751E" w:rsidRPr="006E751E">
        <w:rPr>
          <w:rFonts w:asciiTheme="minorHAnsi" w:eastAsia="Times New Roman" w:hAnsiTheme="minorHAnsi" w:cstheme="minorHAnsi"/>
          <w:lang w:eastAsia="hr-HR"/>
        </w:rPr>
        <w:t xml:space="preserve"> povrat</w:t>
      </w:r>
      <w:r w:rsidR="006E751E" w:rsidRPr="006E751E">
        <w:rPr>
          <w:rFonts w:asciiTheme="minorHAnsi" w:eastAsia="Times New Roman" w:hAnsiTheme="minorHAnsi" w:cstheme="minorHAnsi"/>
          <w:lang w:eastAsia="hr-HR"/>
        </w:rPr>
        <w:t>ima</w:t>
      </w:r>
      <w:r w:rsidR="006E751E" w:rsidRPr="006E751E">
        <w:rPr>
          <w:rFonts w:asciiTheme="minorHAnsi" w:eastAsia="Times New Roman" w:hAnsiTheme="minorHAnsi" w:cstheme="minorHAnsi"/>
          <w:lang w:eastAsia="hr-HR"/>
        </w:rPr>
        <w:t>/uplata</w:t>
      </w:r>
      <w:r w:rsidR="006E751E" w:rsidRPr="006E751E">
        <w:rPr>
          <w:rFonts w:asciiTheme="minorHAnsi" w:eastAsia="Times New Roman" w:hAnsiTheme="minorHAnsi" w:cstheme="minorHAnsi"/>
          <w:lang w:eastAsia="hr-HR"/>
        </w:rPr>
        <w:t>ma</w:t>
      </w:r>
      <w:r w:rsidR="006E751E" w:rsidRPr="006E751E">
        <w:rPr>
          <w:rFonts w:asciiTheme="minorHAnsi" w:eastAsia="Times New Roman" w:hAnsiTheme="minorHAnsi" w:cstheme="minorHAnsi"/>
          <w:lang w:eastAsia="hr-HR"/>
        </w:rPr>
        <w:t xml:space="preserve"> po godišnjem obračunu poreza i prireza na dohodak za 2023. godinu.</w:t>
      </w:r>
      <w:r w:rsidRPr="006E751E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BFA3AC8" w14:textId="3C49E359" w:rsidR="006E751E" w:rsidRPr="006E751E" w:rsidRDefault="00DE206F" w:rsidP="006E751E">
      <w:pPr>
        <w:pStyle w:val="Odlomakpopisa"/>
        <w:numPr>
          <w:ilvl w:val="0"/>
          <w:numId w:val="14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>Pomoći temeljem prijenosa EU sredstava</w:t>
      </w:r>
      <w:r w:rsidR="006E751E" w:rsidRPr="006E751E">
        <w:rPr>
          <w:rFonts w:asciiTheme="minorHAnsi" w:eastAsia="Times New Roman" w:hAnsiTheme="minorHAnsi" w:cstheme="minorHAnsi"/>
          <w:lang w:eastAsia="hr-HR"/>
        </w:rPr>
        <w:t xml:space="preserve"> – Osigurana su sredstva iz NPOO-a za projekte „Transformacija PPUO Žakanje“ i „Izrada I. izmjena i dopuna UPU ugostiteljsko-turističke zone Jurovo“.</w:t>
      </w:r>
    </w:p>
    <w:p w14:paraId="19AF3839" w14:textId="48F53851" w:rsidR="00AF18CA" w:rsidRPr="006E751E" w:rsidRDefault="00DE206F" w:rsidP="006E751E">
      <w:pPr>
        <w:pStyle w:val="Odlomakpopisa"/>
        <w:numPr>
          <w:ilvl w:val="0"/>
          <w:numId w:val="14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>Prihodi od prodaje materijalne imovine - prirodnih bogatstava</w:t>
      </w:r>
      <w:r w:rsidR="006E751E" w:rsidRPr="006E751E">
        <w:rPr>
          <w:rFonts w:asciiTheme="minorHAnsi" w:eastAsia="Times New Roman" w:hAnsiTheme="minorHAnsi" w:cstheme="minorHAnsi"/>
          <w:lang w:eastAsia="hr-HR"/>
        </w:rPr>
        <w:t xml:space="preserve"> – povećavaju se planirani prihodi od prodaje zemljišta u vlasništvu Općine Žakanje.</w:t>
      </w:r>
    </w:p>
    <w:p w14:paraId="36E68B0C" w14:textId="77777777" w:rsidR="006E751E" w:rsidRDefault="006E751E" w:rsidP="005C496E">
      <w:pPr>
        <w:jc w:val="both"/>
        <w:rPr>
          <w:rFonts w:eastAsia="Times New Roman" w:cstheme="minorHAnsi"/>
          <w:b/>
          <w:bCs/>
          <w:lang w:eastAsia="hr-HR"/>
        </w:rPr>
      </w:pPr>
    </w:p>
    <w:p w14:paraId="2FE991CD" w14:textId="3656B18F" w:rsidR="005C496E" w:rsidRPr="006E751E" w:rsidRDefault="006E751E" w:rsidP="005C496E">
      <w:pPr>
        <w:jc w:val="both"/>
        <w:rPr>
          <w:rFonts w:eastAsia="Times New Roman" w:cstheme="minorHAnsi"/>
          <w:lang w:eastAsia="hr-HR"/>
        </w:rPr>
      </w:pPr>
      <w:r w:rsidRPr="006E751E">
        <w:rPr>
          <w:rFonts w:eastAsia="Times New Roman" w:cstheme="minorHAnsi"/>
          <w:b/>
          <w:bCs/>
          <w:lang w:eastAsia="hr-HR"/>
        </w:rPr>
        <w:t xml:space="preserve">Rashodi se </w:t>
      </w:r>
      <w:r w:rsidRPr="006E751E">
        <w:rPr>
          <w:rFonts w:eastAsia="Times New Roman" w:cstheme="minorHAnsi"/>
          <w:lang w:eastAsia="hr-HR"/>
        </w:rPr>
        <w:t>povećavaju u ukupnom iznosu od 484.131,19 eura, a odnose se na povećanje:</w:t>
      </w:r>
    </w:p>
    <w:p w14:paraId="15FA15D1" w14:textId="67CA9F3B" w:rsidR="00E417F2" w:rsidRPr="006E751E" w:rsidRDefault="006E751E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 xml:space="preserve">Materijalnih rashoda </w:t>
      </w:r>
    </w:p>
    <w:p w14:paraId="21ACBBB1" w14:textId="6591A774" w:rsidR="006E751E" w:rsidRPr="006E751E" w:rsidRDefault="006E751E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>Naknade građanima i kućanstvima na temelju osiguranja i druge naknade</w:t>
      </w:r>
    </w:p>
    <w:p w14:paraId="562BF399" w14:textId="0E16D1C6" w:rsidR="006E751E" w:rsidRPr="006E751E" w:rsidRDefault="006E751E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>Ostali rashodi</w:t>
      </w:r>
    </w:p>
    <w:p w14:paraId="1B9B3A67" w14:textId="0F1DAFED" w:rsidR="006E751E" w:rsidRPr="006E751E" w:rsidRDefault="006E751E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>Rashodi za nabavu neproizvedene imovine</w:t>
      </w:r>
    </w:p>
    <w:p w14:paraId="7E85CD3C" w14:textId="17C2E41A" w:rsidR="006E751E" w:rsidRPr="006E751E" w:rsidRDefault="006E751E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>Rashodi za nabavu proizvedene dugotrajne imovine</w:t>
      </w:r>
    </w:p>
    <w:p w14:paraId="497508BE" w14:textId="77777777" w:rsidR="006E751E" w:rsidRPr="006E751E" w:rsidRDefault="006E751E" w:rsidP="006E751E">
      <w:pPr>
        <w:pStyle w:val="Odlomakpopisa"/>
        <w:ind w:left="72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A2E789C" w14:textId="5722E512" w:rsidR="00E417F2" w:rsidRPr="006E751E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E751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Preneseni </w:t>
      </w:r>
      <w:r w:rsidR="006E751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višak</w:t>
      </w:r>
    </w:p>
    <w:p w14:paraId="312964AE" w14:textId="3AE746F6" w:rsidR="00A679D5" w:rsidRPr="006E751E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65E520D6" w14:textId="1512E0A2" w:rsidR="00544F3A" w:rsidRDefault="006E751E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Općina Žakanje je sukladno godišnjem izvještaju o izvršenju Proračuna Općine Žakanje za 2023. godinu ostvarila ukupni višak prihoda nad rashodima za </w:t>
      </w:r>
      <w:r w:rsidRPr="006E751E">
        <w:rPr>
          <w:rFonts w:eastAsia="Times New Roman" w:cstheme="minorHAnsi"/>
          <w:lang w:eastAsia="hr-HR"/>
        </w:rPr>
        <w:t>186.648,89</w:t>
      </w:r>
      <w:r>
        <w:rPr>
          <w:rFonts w:eastAsia="Times New Roman" w:cstheme="minorHAnsi"/>
          <w:lang w:eastAsia="hr-HR"/>
        </w:rPr>
        <w:t xml:space="preserve"> eura. </w:t>
      </w:r>
    </w:p>
    <w:p w14:paraId="0F96DD09" w14:textId="7118DD34" w:rsidR="006E751E" w:rsidRDefault="006E751E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Takav značajniji višak ostvaren budući da je Karlovačka županija dana 29.prosinca 2023. godine u Proračun Općine Žakanje uplatila sredstva</w:t>
      </w:r>
      <w:r w:rsidR="003D74F3">
        <w:rPr>
          <w:rFonts w:eastAsia="Times New Roman" w:cstheme="minorHAnsi"/>
          <w:lang w:eastAsia="hr-HR"/>
        </w:rPr>
        <w:t xml:space="preserve"> temeljem</w:t>
      </w:r>
      <w:r>
        <w:rPr>
          <w:rFonts w:eastAsia="Times New Roman" w:cstheme="minorHAnsi"/>
          <w:lang w:eastAsia="hr-HR"/>
        </w:rPr>
        <w:t xml:space="preserve"> </w:t>
      </w:r>
      <w:r w:rsidR="003D74F3" w:rsidRPr="003D74F3">
        <w:rPr>
          <w:rFonts w:eastAsia="Times New Roman" w:cstheme="minorHAnsi"/>
          <w:lang w:eastAsia="hr-HR"/>
        </w:rPr>
        <w:t>Odluk</w:t>
      </w:r>
      <w:r w:rsidR="003D74F3">
        <w:rPr>
          <w:rFonts w:eastAsia="Times New Roman" w:cstheme="minorHAnsi"/>
          <w:lang w:eastAsia="hr-HR"/>
        </w:rPr>
        <w:t>e</w:t>
      </w:r>
      <w:r w:rsidR="003D74F3" w:rsidRPr="003D74F3">
        <w:rPr>
          <w:rFonts w:eastAsia="Times New Roman" w:cstheme="minorHAnsi"/>
          <w:lang w:eastAsia="hr-HR"/>
        </w:rPr>
        <w:t xml:space="preserve"> o dodjeli sredstava za ublažavanje i uklanjanje posljedica </w:t>
      </w:r>
      <w:r w:rsidR="003D74F3" w:rsidRPr="003D74F3">
        <w:rPr>
          <w:rFonts w:eastAsia="Times New Roman" w:cstheme="minorHAnsi"/>
          <w:lang w:eastAsia="hr-HR"/>
        </w:rPr>
        <w:lastRenderedPageBreak/>
        <w:t>prirodnih nepogoda nastalih u srpnju 2023. godine</w:t>
      </w:r>
      <w:r w:rsidR="003D74F3">
        <w:rPr>
          <w:rFonts w:eastAsia="Times New Roman" w:cstheme="minorHAnsi"/>
          <w:lang w:eastAsia="hr-HR"/>
        </w:rPr>
        <w:t xml:space="preserve"> </w:t>
      </w:r>
      <w:r w:rsidR="003D74F3" w:rsidRPr="003D74F3">
        <w:rPr>
          <w:rFonts w:eastAsia="Times New Roman" w:cstheme="minorHAnsi"/>
          <w:lang w:eastAsia="hr-HR"/>
        </w:rPr>
        <w:t>u iznosu od 251.631,04 eura</w:t>
      </w:r>
      <w:r w:rsidR="003D74F3">
        <w:rPr>
          <w:rFonts w:eastAsia="Times New Roman" w:cstheme="minorHAnsi"/>
          <w:lang w:eastAsia="hr-HR"/>
        </w:rPr>
        <w:t xml:space="preserve">. </w:t>
      </w:r>
      <w:r w:rsidR="003D74F3" w:rsidRPr="003D74F3">
        <w:rPr>
          <w:rFonts w:eastAsia="Times New Roman" w:cstheme="minorHAnsi"/>
          <w:lang w:eastAsia="hr-HR"/>
        </w:rPr>
        <w:t>Tijekom 2024. godine sredstva će se isplatiti krajnjim korisnicima.</w:t>
      </w:r>
    </w:p>
    <w:p w14:paraId="05217046" w14:textId="7C43038D" w:rsidR="0096179B" w:rsidRDefault="00544F3A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2A7C1827" w14:textId="77777777" w:rsidR="0096179B" w:rsidRDefault="0096179B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1B001E8" w14:textId="49361A73" w:rsidR="00DC7F02" w:rsidRPr="00D50CEB" w:rsidRDefault="0079359F" w:rsidP="00D50CEB">
      <w:pPr>
        <w:pStyle w:val="Odlomakpopisa"/>
        <w:numPr>
          <w:ilvl w:val="0"/>
          <w:numId w:val="4"/>
        </w:numPr>
        <w:ind w:left="284" w:right="-1042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POSEBNI DIO</w:t>
      </w:r>
      <w:r w:rsidR="00E5005F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PRORAČUNA </w:t>
      </w:r>
    </w:p>
    <w:p w14:paraId="37D0D8D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F789D4" w14:textId="2F526322" w:rsidR="00E63E18" w:rsidRPr="00E63E18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Program 1002: </w:t>
      </w:r>
      <w:r w:rsidR="00C540EC">
        <w:rPr>
          <w:rFonts w:eastAsia="Times New Roman" w:cstheme="minorHAnsi"/>
          <w:b/>
          <w:bCs/>
          <w:u w:val="single"/>
          <w:lang w:eastAsia="hr-HR"/>
        </w:rPr>
        <w:t>JAVNA UPRAVA I ADMINISTRACIJA</w:t>
      </w:r>
    </w:p>
    <w:p w14:paraId="467E7F6A" w14:textId="3B4EF6DA" w:rsidR="00C540EC" w:rsidRDefault="00E5005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Ukupni rashodi povećavaju se za 2.900,00 eura, a odnose se na troškove poštarine i električne energije koji su u prvom kvartalu bili veći od planiranih.</w:t>
      </w:r>
    </w:p>
    <w:p w14:paraId="5080148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5DE40F" w14:textId="494B5C73" w:rsidR="00CA6C7A" w:rsidRPr="00E63E18" w:rsidRDefault="00E63E18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1003 PROGRAM ODRŽAVANJA KOMUNALNE INFRASTRUKTURE</w:t>
      </w:r>
    </w:p>
    <w:p w14:paraId="5241EBC2" w14:textId="09279418" w:rsidR="00E5005F" w:rsidRDefault="00E5005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Ukupni rashodi povećavaju se za 20.000 eura, a odnose se na troškove uređenja sustava odvodnje oborinskih voda u naselju Zaluka Lipnička.</w:t>
      </w:r>
    </w:p>
    <w:p w14:paraId="77C3EAE4" w14:textId="77777777" w:rsidR="00E5005F" w:rsidRDefault="00E5005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7ED175" w14:textId="504A6CEF" w:rsidR="00AB2CAF" w:rsidRPr="00AB2CAF" w:rsidRDefault="00AB2CAF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B2CAF">
        <w:rPr>
          <w:rFonts w:eastAsia="Times New Roman" w:cstheme="minorHAnsi"/>
          <w:b/>
          <w:bCs/>
          <w:u w:val="single"/>
          <w:lang w:eastAsia="hr-HR"/>
        </w:rPr>
        <w:t>Program 1004 PROGRAM GRADNJE KOMUNALNE INFRASTRUKTURE</w:t>
      </w:r>
    </w:p>
    <w:p w14:paraId="09218875" w14:textId="005BACD9" w:rsidR="00AB2CAF" w:rsidRDefault="00E5005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Ukupni rashodi povećavaju se za 188.000 eura, a odnose se na slijedeće aktivnosti:</w:t>
      </w:r>
    </w:p>
    <w:p w14:paraId="1FA944AC" w14:textId="77777777" w:rsidR="00E5005F" w:rsidRDefault="00E5005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972651F" w14:textId="4F8CBA94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K100402 Gradnja/rekonstrukcija nerazvrstane ceste</w:t>
      </w:r>
      <w:r>
        <w:rPr>
          <w:rFonts w:eastAsia="Times New Roman" w:cstheme="minorHAnsi"/>
          <w:lang w:eastAsia="hr-HR"/>
        </w:rPr>
        <w:t>- obuhvaća troškove usluga stručnog nadzora te troškove izgradnje</w:t>
      </w:r>
      <w:r w:rsidR="00CF182E">
        <w:rPr>
          <w:rFonts w:eastAsia="Times New Roman" w:cstheme="minorHAnsi"/>
          <w:lang w:eastAsia="hr-HR"/>
        </w:rPr>
        <w:t>, rekonstrukcije odnosno modernizacije</w:t>
      </w:r>
      <w:r>
        <w:rPr>
          <w:rFonts w:eastAsia="Times New Roman" w:cstheme="minorHAnsi"/>
          <w:lang w:eastAsia="hr-HR"/>
        </w:rPr>
        <w:t xml:space="preserve"> nerazvrstanih cesta.</w:t>
      </w:r>
      <w:r w:rsidR="00E5005F">
        <w:rPr>
          <w:rFonts w:eastAsia="Times New Roman" w:cstheme="minorHAnsi"/>
          <w:lang w:eastAsia="hr-HR"/>
        </w:rPr>
        <w:t xml:space="preserve"> Planira se uređenje dodatne dionice nerazvrstane ceste i to od ŽC u naselju Zaluka Lipnička, kroz zaseok Muljevac prema Radenićima (do granice s Općinom Ribnik).</w:t>
      </w:r>
    </w:p>
    <w:p w14:paraId="78FD4131" w14:textId="77777777" w:rsidR="00E5005F" w:rsidRDefault="00E5005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6B35ABA" w14:textId="77777777" w:rsidR="009B3A1B" w:rsidRDefault="00CF182E" w:rsidP="00CF182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A1004</w:t>
      </w:r>
      <w:r>
        <w:rPr>
          <w:rFonts w:eastAsia="Times New Roman" w:cstheme="minorHAnsi"/>
          <w:b/>
          <w:bCs/>
          <w:lang w:eastAsia="hr-HR"/>
        </w:rPr>
        <w:t>08</w:t>
      </w:r>
      <w:r w:rsidRPr="00383781">
        <w:rPr>
          <w:rFonts w:eastAsia="Times New Roman" w:cstheme="minorHAnsi"/>
          <w:b/>
          <w:bCs/>
          <w:lang w:eastAsia="hr-HR"/>
        </w:rPr>
        <w:t xml:space="preserve"> Razvoj i unapređenje Poslovne zone</w:t>
      </w:r>
      <w:r>
        <w:rPr>
          <w:rFonts w:eastAsia="Times New Roman" w:cstheme="minorHAnsi"/>
          <w:lang w:eastAsia="hr-HR"/>
        </w:rPr>
        <w:t xml:space="preserve">- </w:t>
      </w:r>
      <w:r w:rsidR="00E5005F">
        <w:rPr>
          <w:rFonts w:eastAsia="Times New Roman" w:cstheme="minorHAnsi"/>
          <w:lang w:eastAsia="hr-HR"/>
        </w:rPr>
        <w:t>dodatna sredstva potrebna su u svrhu otkupa zemljišta za izgradnju pristupne ceste do Poslovne zone.</w:t>
      </w:r>
    </w:p>
    <w:p w14:paraId="15494D9C" w14:textId="59477DD6" w:rsidR="00CF182E" w:rsidRDefault="00E5005F" w:rsidP="00CF182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6B9DD337" w14:textId="7DE73FD9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K100413 Uređenje groblja-</w:t>
      </w:r>
      <w:r>
        <w:rPr>
          <w:rFonts w:eastAsia="Times New Roman" w:cstheme="minorHAnsi"/>
          <w:lang w:eastAsia="hr-HR"/>
        </w:rPr>
        <w:t xml:space="preserve"> </w:t>
      </w:r>
      <w:r w:rsidR="009B3A1B">
        <w:rPr>
          <w:rFonts w:eastAsia="Times New Roman" w:cstheme="minorHAnsi"/>
          <w:lang w:eastAsia="hr-HR"/>
        </w:rPr>
        <w:t>projekt „I</w:t>
      </w:r>
      <w:r w:rsidR="009B3A1B" w:rsidRPr="009B3A1B">
        <w:rPr>
          <w:rFonts w:eastAsia="Times New Roman" w:cstheme="minorHAnsi"/>
          <w:lang w:eastAsia="hr-HR"/>
        </w:rPr>
        <w:t xml:space="preserve">zgradnja stepenica i uređenje donjeg nivoa na groblju u </w:t>
      </w:r>
      <w:r w:rsidR="009B3A1B">
        <w:rPr>
          <w:rFonts w:eastAsia="Times New Roman" w:cstheme="minorHAnsi"/>
          <w:lang w:eastAsia="hr-HR"/>
        </w:rPr>
        <w:t>P</w:t>
      </w:r>
      <w:r w:rsidR="009B3A1B" w:rsidRPr="009B3A1B">
        <w:rPr>
          <w:rFonts w:eastAsia="Times New Roman" w:cstheme="minorHAnsi"/>
          <w:lang w:eastAsia="hr-HR"/>
        </w:rPr>
        <w:t>ravutini</w:t>
      </w:r>
      <w:r w:rsidR="009B3A1B">
        <w:rPr>
          <w:rFonts w:eastAsia="Times New Roman" w:cstheme="minorHAnsi"/>
          <w:lang w:eastAsia="hr-HR"/>
        </w:rPr>
        <w:t>“ započeo je krajem 2023., a završen je početkom ove godine. Planirana sredstva nisu bila dovoljna za završetak projekta te je ista potrebno povećati.</w:t>
      </w:r>
    </w:p>
    <w:p w14:paraId="50EA78B5" w14:textId="77777777" w:rsidR="009B3A1B" w:rsidRDefault="009B3A1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71CF68A" w14:textId="58AFF2CE" w:rsidR="00CF182E" w:rsidRDefault="00CF182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F182E">
        <w:rPr>
          <w:rFonts w:eastAsia="Times New Roman" w:cstheme="minorHAnsi"/>
          <w:b/>
          <w:bCs/>
          <w:lang w:eastAsia="hr-HR"/>
        </w:rPr>
        <w:t>K100419 Uređenje okoliša župnog dvora u Žakanju</w:t>
      </w:r>
      <w:r>
        <w:rPr>
          <w:rFonts w:eastAsia="Times New Roman" w:cstheme="minorHAnsi"/>
          <w:lang w:eastAsia="hr-HR"/>
        </w:rPr>
        <w:t xml:space="preserve">- </w:t>
      </w:r>
      <w:r w:rsidR="009B3A1B">
        <w:rPr>
          <w:rFonts w:eastAsia="Times New Roman" w:cstheme="minorHAnsi"/>
          <w:lang w:eastAsia="hr-HR"/>
        </w:rPr>
        <w:t>povećanje planiranih sredstava temelji se na izrađenom troškovniku za izvođenje radova.</w:t>
      </w:r>
    </w:p>
    <w:p w14:paraId="0C4A427B" w14:textId="77777777" w:rsidR="009B3A1B" w:rsidRDefault="009B3A1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BBF8D96" w14:textId="7D98276D" w:rsidR="00324617" w:rsidRDefault="00CF182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F182E">
        <w:rPr>
          <w:rFonts w:eastAsia="Times New Roman" w:cstheme="minorHAnsi"/>
          <w:b/>
          <w:bCs/>
          <w:lang w:eastAsia="hr-HR"/>
        </w:rPr>
        <w:t>K100420 Uređenje okoliša kapele sv. Antuna u Mišincima-</w:t>
      </w:r>
      <w:r>
        <w:rPr>
          <w:rFonts w:eastAsia="Times New Roman" w:cstheme="minorHAnsi"/>
          <w:lang w:eastAsia="hr-HR"/>
        </w:rPr>
        <w:t xml:space="preserve"> </w:t>
      </w:r>
      <w:r w:rsidR="009B3A1B">
        <w:rPr>
          <w:rFonts w:eastAsia="Times New Roman" w:cstheme="minorHAnsi"/>
          <w:lang w:eastAsia="hr-HR"/>
        </w:rPr>
        <w:t>Radovi na uređenju okoliša kapele sv. Antuna u Mišincima započeli su krajem prošle, a završeni početkom ove godine. Planirana sredstva nisu bila dovoljna za završetak projekta te je ista potrebno povećati.</w:t>
      </w:r>
    </w:p>
    <w:p w14:paraId="45558EC8" w14:textId="77777777" w:rsidR="00D50CEB" w:rsidRPr="00324617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28FFA44" w14:textId="6E198FE9" w:rsidR="00A002F2" w:rsidRPr="00C72B38" w:rsidRDefault="00A002F2" w:rsidP="00A002F2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C72B38">
        <w:rPr>
          <w:rFonts w:eastAsia="Times New Roman" w:cstheme="minorHAnsi"/>
          <w:b/>
          <w:bCs/>
          <w:u w:val="single"/>
          <w:lang w:eastAsia="hr-HR"/>
        </w:rPr>
        <w:t>Program 10</w:t>
      </w:r>
      <w:r>
        <w:rPr>
          <w:rFonts w:eastAsia="Times New Roman" w:cstheme="minorHAnsi"/>
          <w:b/>
          <w:bCs/>
          <w:u w:val="single"/>
          <w:lang w:eastAsia="hr-HR"/>
        </w:rPr>
        <w:t>08</w:t>
      </w:r>
      <w:r w:rsidRPr="00C72B38">
        <w:rPr>
          <w:rFonts w:eastAsia="Times New Roman" w:cstheme="minorHAnsi"/>
          <w:b/>
          <w:bCs/>
          <w:u w:val="single"/>
          <w:lang w:eastAsia="hr-HR"/>
        </w:rPr>
        <w:t xml:space="preserve"> RAZVOJ CIVILNOG DRUŠTVA</w:t>
      </w:r>
    </w:p>
    <w:p w14:paraId="5E32C4DD" w14:textId="48E57B3D" w:rsidR="00A002F2" w:rsidRDefault="009B3A1B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Ukupni rashodi povećavaju se za 800,00 eura a odnose se na slijedeću aktivnost:</w:t>
      </w:r>
    </w:p>
    <w:p w14:paraId="29A734EF" w14:textId="77777777" w:rsidR="009B3A1B" w:rsidRPr="00DC7F02" w:rsidRDefault="009B3A1B" w:rsidP="00A002F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7AB452D4" w14:textId="1C45E422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A101901 Gradsko društvo Crvenog križa Ozalj</w:t>
      </w:r>
      <w:r>
        <w:rPr>
          <w:rFonts w:eastAsia="Times New Roman" w:cstheme="minorHAnsi"/>
          <w:lang w:eastAsia="hr-HR"/>
        </w:rPr>
        <w:t xml:space="preserve">- </w:t>
      </w:r>
      <w:r w:rsidR="009B3A1B">
        <w:rPr>
          <w:rFonts w:eastAsia="Times New Roman" w:cstheme="minorHAnsi"/>
          <w:lang w:eastAsia="hr-HR"/>
        </w:rPr>
        <w:t>prema ponovnom izračunu obveze za financiranje GDCK Ozalj, a sukladno Zakonu, planirani iznos povećava se za 800,00 eura.</w:t>
      </w:r>
    </w:p>
    <w:p w14:paraId="24139B28" w14:textId="77777777" w:rsidR="009B3A1B" w:rsidRDefault="009B3A1B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49FDA" w14:textId="0367BD58" w:rsidR="007D7591" w:rsidRPr="007D7591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1015 PROGRAM PREDŠKOLKOG ODGOJA I OBRAZOVANJA</w:t>
      </w:r>
    </w:p>
    <w:p w14:paraId="7BA419E0" w14:textId="2B9855EB" w:rsidR="007D7591" w:rsidRDefault="009B3A1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Ukupni rashodi povećavaju se za 3.000,00 eura, a odnose se na:</w:t>
      </w:r>
    </w:p>
    <w:p w14:paraId="7CEDDA34" w14:textId="77777777" w:rsidR="009B3A1B" w:rsidRDefault="009B3A1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19BA01" w14:textId="30F9FC53" w:rsidR="009B3A1B" w:rsidRPr="009B3A1B" w:rsidRDefault="009B3A1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B3A1B">
        <w:rPr>
          <w:rFonts w:eastAsia="Times New Roman" w:cstheme="minorHAnsi"/>
          <w:b/>
          <w:bCs/>
          <w:lang w:eastAsia="hr-HR"/>
        </w:rPr>
        <w:t>A</w:t>
      </w:r>
      <w:r w:rsidRPr="009B3A1B">
        <w:rPr>
          <w:rFonts w:eastAsia="Times New Roman" w:cstheme="minorHAnsi"/>
          <w:b/>
          <w:bCs/>
          <w:lang w:eastAsia="hr-HR"/>
        </w:rPr>
        <w:t>101501</w:t>
      </w:r>
      <w:r w:rsidRPr="009B3A1B">
        <w:rPr>
          <w:rFonts w:eastAsia="Times New Roman" w:cstheme="minorHAnsi"/>
          <w:b/>
          <w:bCs/>
          <w:lang w:eastAsia="hr-HR"/>
        </w:rPr>
        <w:t xml:space="preserve"> Sufinanciranje programa predškolskog odgoja i obrazovanja</w:t>
      </w:r>
      <w:r>
        <w:rPr>
          <w:rFonts w:eastAsia="Times New Roman" w:cstheme="minorHAnsi"/>
          <w:b/>
          <w:bCs/>
          <w:lang w:eastAsia="hr-HR"/>
        </w:rPr>
        <w:t xml:space="preserve"> – </w:t>
      </w:r>
      <w:r>
        <w:rPr>
          <w:rFonts w:eastAsia="Times New Roman" w:cstheme="minorHAnsi"/>
          <w:lang w:eastAsia="hr-HR"/>
        </w:rPr>
        <w:t xml:space="preserve">planiraju se sredstva za sufinanciranje </w:t>
      </w:r>
      <w:r w:rsidR="00430759">
        <w:rPr>
          <w:rFonts w:eastAsia="Times New Roman" w:cstheme="minorHAnsi"/>
          <w:lang w:eastAsia="hr-HR"/>
        </w:rPr>
        <w:t xml:space="preserve">programa u drugim ustanovama </w:t>
      </w:r>
      <w:r w:rsidR="00430759">
        <w:rPr>
          <w:rFonts w:eastAsia="Times New Roman" w:cstheme="minorHAnsi"/>
          <w:lang w:eastAsia="hr-HR"/>
        </w:rPr>
        <w:t>predškolskog odgoja i obrazovanja</w:t>
      </w:r>
      <w:r w:rsidR="00430759">
        <w:rPr>
          <w:rFonts w:eastAsia="Times New Roman" w:cstheme="minorHAnsi"/>
          <w:lang w:eastAsia="hr-HR"/>
        </w:rPr>
        <w:t xml:space="preserve"> izvan područja Općine Žakanje, za onu djecu koja se nalaze na listi čekanja za DV Pčelica Žakanje.</w:t>
      </w:r>
    </w:p>
    <w:p w14:paraId="6BB55721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D16F0" w14:textId="1E9CD4EB" w:rsidR="00C72B38" w:rsidRPr="00D116D4" w:rsidRDefault="00C72B38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116D4">
        <w:rPr>
          <w:rFonts w:eastAsia="Times New Roman" w:cstheme="minorHAnsi"/>
          <w:b/>
          <w:bCs/>
          <w:u w:val="single"/>
          <w:lang w:eastAsia="hr-HR"/>
        </w:rPr>
        <w:t>Program 1022 PROSTORNO UREĐENJE, UNAPREĐENJE STANOVANJA I ZAŠTITA OKOLIŠA</w:t>
      </w:r>
    </w:p>
    <w:p w14:paraId="398E79D6" w14:textId="446C2B53" w:rsidR="00430759" w:rsidRDefault="0043075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Ukupna sredstva povećavaju se za </w:t>
      </w:r>
      <w:r w:rsidRPr="00430759">
        <w:rPr>
          <w:rFonts w:eastAsia="Times New Roman" w:cstheme="minorHAnsi"/>
          <w:lang w:eastAsia="hr-HR"/>
        </w:rPr>
        <w:t>269.431,19</w:t>
      </w:r>
      <w:r>
        <w:rPr>
          <w:rFonts w:eastAsia="Times New Roman" w:cstheme="minorHAnsi"/>
          <w:lang w:eastAsia="hr-HR"/>
        </w:rPr>
        <w:t xml:space="preserve"> eura, a odnose se na:</w:t>
      </w:r>
    </w:p>
    <w:p w14:paraId="19890840" w14:textId="1D85996D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lastRenderedPageBreak/>
        <w:t xml:space="preserve">A102202 </w:t>
      </w:r>
      <w:r>
        <w:rPr>
          <w:rFonts w:eastAsia="Times New Roman" w:cstheme="minorHAnsi"/>
          <w:b/>
          <w:bCs/>
          <w:lang w:eastAsia="hr-HR"/>
        </w:rPr>
        <w:t xml:space="preserve">Zbrinjavanje </w:t>
      </w:r>
      <w:r w:rsidRPr="00D116D4">
        <w:rPr>
          <w:rFonts w:eastAsia="Times New Roman" w:cstheme="minorHAnsi"/>
          <w:b/>
          <w:bCs/>
          <w:lang w:eastAsia="hr-HR"/>
        </w:rPr>
        <w:t>miješanog komunalnog otpada</w:t>
      </w:r>
      <w:r>
        <w:rPr>
          <w:rFonts w:eastAsia="Times New Roman" w:cstheme="minorHAnsi"/>
          <w:lang w:eastAsia="hr-HR"/>
        </w:rPr>
        <w:t>- naknad</w:t>
      </w:r>
      <w:r w:rsidR="00430759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za smanjenje količine miješanog komunalnog otpada, koju obračunava Fond za zaštitu okoliša i energetsku učinkovitost kako bi se što više potaknulo razvrstavanje otpada te na troškove zbrinjavanja otpada na deponiju Ilovac</w:t>
      </w:r>
      <w:r w:rsidR="00430759">
        <w:rPr>
          <w:rFonts w:eastAsia="Times New Roman" w:cstheme="minorHAnsi"/>
          <w:lang w:eastAsia="hr-HR"/>
        </w:rPr>
        <w:t xml:space="preserve"> je veća od planirane.</w:t>
      </w:r>
    </w:p>
    <w:p w14:paraId="3B338BEB" w14:textId="77777777" w:rsidR="00430759" w:rsidRPr="006C6CB3" w:rsidRDefault="0043075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CDA7145" w14:textId="4AD04B86" w:rsidR="00430759" w:rsidRDefault="0043075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A</w:t>
      </w:r>
      <w:r w:rsidRPr="00430759">
        <w:rPr>
          <w:rFonts w:eastAsia="Times New Roman" w:cstheme="minorHAnsi"/>
          <w:b/>
          <w:bCs/>
          <w:lang w:eastAsia="hr-HR"/>
        </w:rPr>
        <w:t>102210</w:t>
      </w:r>
      <w:r>
        <w:rPr>
          <w:rFonts w:eastAsia="Times New Roman" w:cstheme="minorHAnsi"/>
          <w:b/>
          <w:bCs/>
          <w:lang w:eastAsia="hr-HR"/>
        </w:rPr>
        <w:t xml:space="preserve"> N</w:t>
      </w:r>
      <w:r w:rsidRPr="00430759">
        <w:rPr>
          <w:rFonts w:eastAsia="Times New Roman" w:cstheme="minorHAnsi"/>
          <w:b/>
          <w:bCs/>
          <w:lang w:eastAsia="hr-HR"/>
        </w:rPr>
        <w:t>aknade štete od elementarne nepogode</w:t>
      </w:r>
      <w:r>
        <w:rPr>
          <w:rFonts w:eastAsia="Times New Roman" w:cstheme="minorHAnsi"/>
          <w:b/>
          <w:bCs/>
          <w:lang w:eastAsia="hr-HR"/>
        </w:rPr>
        <w:t xml:space="preserve"> - </w:t>
      </w:r>
      <w:r w:rsidRPr="00430759">
        <w:rPr>
          <w:rFonts w:eastAsia="Times New Roman" w:cstheme="minorHAnsi"/>
          <w:lang w:eastAsia="hr-HR"/>
        </w:rPr>
        <w:t>Karlovačka županija</w:t>
      </w:r>
      <w:r>
        <w:rPr>
          <w:rFonts w:eastAsia="Times New Roman" w:cstheme="minorHAnsi"/>
          <w:lang w:eastAsia="hr-HR"/>
        </w:rPr>
        <w:t xml:space="preserve"> je</w:t>
      </w:r>
      <w:r w:rsidRPr="00430759">
        <w:rPr>
          <w:rFonts w:eastAsia="Times New Roman" w:cstheme="minorHAnsi"/>
          <w:lang w:eastAsia="hr-HR"/>
        </w:rPr>
        <w:t xml:space="preserve"> dana 29.</w:t>
      </w:r>
      <w:r>
        <w:rPr>
          <w:rFonts w:eastAsia="Times New Roman" w:cstheme="minorHAnsi"/>
          <w:lang w:eastAsia="hr-HR"/>
        </w:rPr>
        <w:t xml:space="preserve"> </w:t>
      </w:r>
      <w:r w:rsidRPr="00430759">
        <w:rPr>
          <w:rFonts w:eastAsia="Times New Roman" w:cstheme="minorHAnsi"/>
          <w:lang w:eastAsia="hr-HR"/>
        </w:rPr>
        <w:t>prosinca 2023. godine u Proračun Općine Žakanje uplatila sredstva temeljem Odluke o dodjeli sredstava za ublažavanje i uklanjanje posljedica prirodnih nepogoda nastalih u srpnju 2023. godine u iznosu od 251.631,04 eura. Tijekom 2024. godine sredstva će se isplatiti krajnjim korisnicima.</w:t>
      </w:r>
    </w:p>
    <w:p w14:paraId="55604173" w14:textId="77777777" w:rsidR="00430759" w:rsidRDefault="0043075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440C1B" w14:textId="5A16B2C5" w:rsidR="00430759" w:rsidRDefault="0043075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30759">
        <w:rPr>
          <w:rFonts w:eastAsia="Times New Roman" w:cstheme="minorHAnsi"/>
          <w:b/>
          <w:bCs/>
          <w:lang w:eastAsia="hr-HR"/>
        </w:rPr>
        <w:t xml:space="preserve">K102213 </w:t>
      </w:r>
      <w:r w:rsidRPr="00430759">
        <w:rPr>
          <w:rFonts w:eastAsia="Times New Roman" w:cstheme="minorHAnsi"/>
          <w:b/>
          <w:bCs/>
          <w:lang w:eastAsia="hr-HR"/>
        </w:rPr>
        <w:t>Transformacija Prostornog plana uređenja općine Žakanje</w:t>
      </w:r>
      <w:r>
        <w:rPr>
          <w:rFonts w:eastAsia="Times New Roman" w:cstheme="minorHAnsi"/>
          <w:b/>
          <w:bCs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 xml:space="preserve">- </w:t>
      </w:r>
      <w:r w:rsidRPr="00430759">
        <w:rPr>
          <w:rFonts w:eastAsia="Times New Roman" w:cstheme="minorHAnsi"/>
          <w:lang w:eastAsia="hr-HR"/>
        </w:rPr>
        <w:t>u okviru Poziva na dodjelu bespovratnih sredstava IZRADA PROSTORNIH PLANOVA NOVE GENERACIJE PUTEM ELEKTRONIČKOG SUSTAVA „ePLANOVI“, kod Poziva: NPOO.C2.3.R3-I7.01.</w:t>
      </w:r>
      <w:r>
        <w:rPr>
          <w:rFonts w:eastAsia="Times New Roman" w:cstheme="minorHAnsi"/>
          <w:lang w:eastAsia="hr-HR"/>
        </w:rPr>
        <w:t xml:space="preserve"> Općina Žakanje osigurala je sredstva za provedbu projekta „Transformacija Prostornog plana uređenja općine Žakanje“ u iznosu od 11.000 eura.</w:t>
      </w:r>
    </w:p>
    <w:p w14:paraId="0EEACB8D" w14:textId="77777777" w:rsidR="00430759" w:rsidRDefault="0043075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07DDC0E" w14:textId="5A152B1C" w:rsidR="00430759" w:rsidRPr="00430759" w:rsidRDefault="00430759" w:rsidP="0043075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30759">
        <w:rPr>
          <w:rFonts w:eastAsia="Times New Roman" w:cstheme="minorHAnsi"/>
          <w:b/>
          <w:bCs/>
          <w:lang w:eastAsia="hr-HR"/>
        </w:rPr>
        <w:t xml:space="preserve">K102215 </w:t>
      </w:r>
      <w:r w:rsidRPr="00430759">
        <w:rPr>
          <w:rFonts w:eastAsia="Times New Roman" w:cstheme="minorHAnsi"/>
          <w:b/>
          <w:bCs/>
          <w:lang w:eastAsia="hr-HR"/>
        </w:rPr>
        <w:t xml:space="preserve">Izrada </w:t>
      </w:r>
      <w:r w:rsidR="002E59F1">
        <w:rPr>
          <w:rFonts w:eastAsia="Times New Roman" w:cstheme="minorHAnsi"/>
          <w:b/>
          <w:bCs/>
          <w:lang w:eastAsia="hr-HR"/>
        </w:rPr>
        <w:t>I</w:t>
      </w:r>
      <w:r w:rsidRPr="00430759">
        <w:rPr>
          <w:rFonts w:eastAsia="Times New Roman" w:cstheme="minorHAnsi"/>
          <w:b/>
          <w:bCs/>
          <w:lang w:eastAsia="hr-HR"/>
        </w:rPr>
        <w:t>. izmjena i dopuna urbanističkog plana uređenja ugostiteljsko-turističke zone Jurovo</w:t>
      </w:r>
      <w:r>
        <w:rPr>
          <w:rFonts w:eastAsia="Times New Roman" w:cstheme="minorHAnsi"/>
          <w:b/>
          <w:bCs/>
          <w:lang w:eastAsia="hr-HR"/>
        </w:rPr>
        <w:t xml:space="preserve"> - </w:t>
      </w:r>
      <w:r w:rsidRPr="00430759">
        <w:rPr>
          <w:rFonts w:eastAsia="Times New Roman" w:cstheme="minorHAnsi"/>
          <w:lang w:eastAsia="hr-HR"/>
        </w:rPr>
        <w:t>u okviru Poziva na dodjelu bespovratnih sredstava IZRADA PROSTORNIH PLANOVA NOVE GENERACIJE PUTEM ELEKTRONIČKOG SUSTAVA „ePLANOVI“, kod Poziva: NPOO.C2.3.R3-I7.01. Općina Žakanje osigurala je sredstva za provedbu projekta</w:t>
      </w:r>
      <w:r>
        <w:rPr>
          <w:rFonts w:eastAsia="Times New Roman" w:cstheme="minorHAnsi"/>
          <w:lang w:eastAsia="hr-HR"/>
        </w:rPr>
        <w:t xml:space="preserve"> „</w:t>
      </w:r>
      <w:r w:rsidRPr="00430759">
        <w:rPr>
          <w:rFonts w:eastAsia="Times New Roman" w:cstheme="minorHAnsi"/>
          <w:lang w:eastAsia="hr-HR"/>
        </w:rPr>
        <w:t>Izrada i. izmjena i dopuna urbanističkog plana uređenja ugostiteljsko-turističke zone Jurovo</w:t>
      </w:r>
      <w:r>
        <w:rPr>
          <w:rFonts w:eastAsia="Times New Roman" w:cstheme="minorHAnsi"/>
          <w:lang w:eastAsia="hr-HR"/>
        </w:rPr>
        <w:t>“ u iznosu od 6.000 eura.</w:t>
      </w:r>
    </w:p>
    <w:p w14:paraId="12B2E88A" w14:textId="0D0022A0" w:rsidR="00B910FD" w:rsidRPr="00800874" w:rsidRDefault="00B910FD" w:rsidP="00800874">
      <w:pPr>
        <w:jc w:val="both"/>
        <w:rPr>
          <w:rFonts w:eastAsia="Times New Roman" w:cstheme="minorHAnsi"/>
          <w:lang w:eastAsia="hr-HR"/>
        </w:rPr>
      </w:pPr>
    </w:p>
    <w:p w14:paraId="593D026E" w14:textId="7916617D" w:rsidR="00D50CEB" w:rsidRPr="008D5EBD" w:rsidRDefault="00D50CEB" w:rsidP="00D50CEB">
      <w:pPr>
        <w:pStyle w:val="Odlomakpopisa"/>
        <w:ind w:left="284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  <w:r w:rsidRPr="008D5EBD">
        <w:rPr>
          <w:rFonts w:asciiTheme="minorHAnsi" w:eastAsia="Times New Roman" w:hAnsiTheme="minorHAnsi" w:cstheme="minorHAnsi"/>
          <w:b/>
          <w:bCs/>
          <w:lang w:eastAsia="hr-HR"/>
        </w:rPr>
        <w:t>JEDNISTVENI UPRAVNI ODJEL</w:t>
      </w:r>
    </w:p>
    <w:p w14:paraId="0CE95382" w14:textId="77777777" w:rsidR="00CE69F6" w:rsidRPr="00CE69F6" w:rsidRDefault="00CE69F6" w:rsidP="00CE69F6">
      <w:pPr>
        <w:pStyle w:val="Odlomakpopisa"/>
        <w:rPr>
          <w:rFonts w:asciiTheme="minorHAnsi" w:eastAsia="Times New Roman" w:hAnsiTheme="minorHAnsi" w:cstheme="minorHAnsi"/>
          <w:lang w:eastAsia="hr-HR"/>
        </w:rPr>
      </w:pPr>
    </w:p>
    <w:p w14:paraId="5AE48C5B" w14:textId="2A1049B1" w:rsidR="00CE69F6" w:rsidRPr="00CE69F6" w:rsidRDefault="00CE69F6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sectPr w:rsidR="00CE69F6" w:rsidRPr="00CE69F6" w:rsidSect="00F86A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A6A"/>
    <w:multiLevelType w:val="hybridMultilevel"/>
    <w:tmpl w:val="D3389004"/>
    <w:lvl w:ilvl="0" w:tplc="3978263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7E35"/>
    <w:multiLevelType w:val="hybridMultilevel"/>
    <w:tmpl w:val="68026B1E"/>
    <w:lvl w:ilvl="0" w:tplc="3978263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04EB0"/>
    <w:multiLevelType w:val="hybridMultilevel"/>
    <w:tmpl w:val="E5429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F2B3F2E"/>
    <w:multiLevelType w:val="hybridMultilevel"/>
    <w:tmpl w:val="97F04DC4"/>
    <w:lvl w:ilvl="0" w:tplc="B7EEC66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11731"/>
    <w:multiLevelType w:val="hybridMultilevel"/>
    <w:tmpl w:val="6A2CA42C"/>
    <w:lvl w:ilvl="0" w:tplc="397826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F1E53"/>
    <w:multiLevelType w:val="multilevel"/>
    <w:tmpl w:val="FD30E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9" w15:restartNumberingAfterBreak="0">
    <w:nsid w:val="4FDD2941"/>
    <w:multiLevelType w:val="hybridMultilevel"/>
    <w:tmpl w:val="4650F8C0"/>
    <w:lvl w:ilvl="0" w:tplc="C908F1C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51C69"/>
    <w:multiLevelType w:val="multilevel"/>
    <w:tmpl w:val="8818667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1" w15:restartNumberingAfterBreak="0">
    <w:nsid w:val="66B86A29"/>
    <w:multiLevelType w:val="hybridMultilevel"/>
    <w:tmpl w:val="12A6D4B6"/>
    <w:lvl w:ilvl="0" w:tplc="7F2AF7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D8F1C30"/>
    <w:multiLevelType w:val="hybridMultilevel"/>
    <w:tmpl w:val="8462283E"/>
    <w:lvl w:ilvl="0" w:tplc="ECBCA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33117883">
    <w:abstractNumId w:val="10"/>
  </w:num>
  <w:num w:numId="2" w16cid:durableId="1287587083">
    <w:abstractNumId w:val="5"/>
  </w:num>
  <w:num w:numId="3" w16cid:durableId="334462055">
    <w:abstractNumId w:val="0"/>
  </w:num>
  <w:num w:numId="4" w16cid:durableId="1240947891">
    <w:abstractNumId w:val="12"/>
  </w:num>
  <w:num w:numId="5" w16cid:durableId="824586253">
    <w:abstractNumId w:val="4"/>
  </w:num>
  <w:num w:numId="6" w16cid:durableId="1146049787">
    <w:abstractNumId w:val="13"/>
  </w:num>
  <w:num w:numId="7" w16cid:durableId="1080492213">
    <w:abstractNumId w:val="11"/>
  </w:num>
  <w:num w:numId="8" w16cid:durableId="2048093177">
    <w:abstractNumId w:val="3"/>
  </w:num>
  <w:num w:numId="9" w16cid:durableId="1744836191">
    <w:abstractNumId w:val="8"/>
  </w:num>
  <w:num w:numId="10" w16cid:durableId="114181570">
    <w:abstractNumId w:val="9"/>
  </w:num>
  <w:num w:numId="11" w16cid:durableId="167407995">
    <w:abstractNumId w:val="6"/>
  </w:num>
  <w:num w:numId="12" w16cid:durableId="611278571">
    <w:abstractNumId w:val="2"/>
  </w:num>
  <w:num w:numId="13" w16cid:durableId="1601260128">
    <w:abstractNumId w:val="1"/>
  </w:num>
  <w:num w:numId="14" w16cid:durableId="189434346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07DB7"/>
    <w:rsid w:val="0001189B"/>
    <w:rsid w:val="00011D84"/>
    <w:rsid w:val="000278CC"/>
    <w:rsid w:val="000350CB"/>
    <w:rsid w:val="00037AFC"/>
    <w:rsid w:val="00037CE0"/>
    <w:rsid w:val="00041C22"/>
    <w:rsid w:val="00042681"/>
    <w:rsid w:val="00046B63"/>
    <w:rsid w:val="00055CB3"/>
    <w:rsid w:val="00064A90"/>
    <w:rsid w:val="00074A7E"/>
    <w:rsid w:val="00083C03"/>
    <w:rsid w:val="0009223A"/>
    <w:rsid w:val="00096F05"/>
    <w:rsid w:val="000D44E4"/>
    <w:rsid w:val="000E6367"/>
    <w:rsid w:val="000F35CB"/>
    <w:rsid w:val="001041AB"/>
    <w:rsid w:val="001043A9"/>
    <w:rsid w:val="00135689"/>
    <w:rsid w:val="00144ADA"/>
    <w:rsid w:val="00172B67"/>
    <w:rsid w:val="00187439"/>
    <w:rsid w:val="001A73F7"/>
    <w:rsid w:val="001C5A0A"/>
    <w:rsid w:val="001D054B"/>
    <w:rsid w:val="001D6ADC"/>
    <w:rsid w:val="001E7F4F"/>
    <w:rsid w:val="001F6AC1"/>
    <w:rsid w:val="002162FF"/>
    <w:rsid w:val="002331A1"/>
    <w:rsid w:val="00234118"/>
    <w:rsid w:val="0023518D"/>
    <w:rsid w:val="002572EF"/>
    <w:rsid w:val="00295261"/>
    <w:rsid w:val="00295FFE"/>
    <w:rsid w:val="002A0AED"/>
    <w:rsid w:val="002B2E91"/>
    <w:rsid w:val="002B6E46"/>
    <w:rsid w:val="002C63E7"/>
    <w:rsid w:val="002D0E2F"/>
    <w:rsid w:val="002D5626"/>
    <w:rsid w:val="002E149E"/>
    <w:rsid w:val="002E59F1"/>
    <w:rsid w:val="00310F14"/>
    <w:rsid w:val="00324617"/>
    <w:rsid w:val="0033011F"/>
    <w:rsid w:val="00336D4B"/>
    <w:rsid w:val="00383781"/>
    <w:rsid w:val="003B0CBC"/>
    <w:rsid w:val="003B29D7"/>
    <w:rsid w:val="003B5D40"/>
    <w:rsid w:val="003D2B97"/>
    <w:rsid w:val="003D74F3"/>
    <w:rsid w:val="003F5E53"/>
    <w:rsid w:val="00401DCB"/>
    <w:rsid w:val="00406FAB"/>
    <w:rsid w:val="0042552F"/>
    <w:rsid w:val="00425649"/>
    <w:rsid w:val="00430759"/>
    <w:rsid w:val="00434C44"/>
    <w:rsid w:val="00436B12"/>
    <w:rsid w:val="00440131"/>
    <w:rsid w:val="00442BEE"/>
    <w:rsid w:val="00442D56"/>
    <w:rsid w:val="004741E9"/>
    <w:rsid w:val="00482DC7"/>
    <w:rsid w:val="004A1007"/>
    <w:rsid w:val="004A35C3"/>
    <w:rsid w:val="004A51FB"/>
    <w:rsid w:val="004E2ED2"/>
    <w:rsid w:val="004E4DF2"/>
    <w:rsid w:val="0050227C"/>
    <w:rsid w:val="005036A4"/>
    <w:rsid w:val="0051520E"/>
    <w:rsid w:val="00517432"/>
    <w:rsid w:val="0053713C"/>
    <w:rsid w:val="00544F3A"/>
    <w:rsid w:val="00547911"/>
    <w:rsid w:val="00552A31"/>
    <w:rsid w:val="00552B2E"/>
    <w:rsid w:val="00574E3E"/>
    <w:rsid w:val="00577A16"/>
    <w:rsid w:val="00582F9D"/>
    <w:rsid w:val="00583FED"/>
    <w:rsid w:val="005944E1"/>
    <w:rsid w:val="005B1B9D"/>
    <w:rsid w:val="005B55F6"/>
    <w:rsid w:val="005C496E"/>
    <w:rsid w:val="005D2842"/>
    <w:rsid w:val="0062382D"/>
    <w:rsid w:val="006331EC"/>
    <w:rsid w:val="006333E9"/>
    <w:rsid w:val="00635B35"/>
    <w:rsid w:val="00635C74"/>
    <w:rsid w:val="00637288"/>
    <w:rsid w:val="00640967"/>
    <w:rsid w:val="00643EE0"/>
    <w:rsid w:val="006447D4"/>
    <w:rsid w:val="0064549D"/>
    <w:rsid w:val="00655917"/>
    <w:rsid w:val="00656F4C"/>
    <w:rsid w:val="00672EAF"/>
    <w:rsid w:val="0068367C"/>
    <w:rsid w:val="00686B6D"/>
    <w:rsid w:val="00697777"/>
    <w:rsid w:val="006B1942"/>
    <w:rsid w:val="006B5C3F"/>
    <w:rsid w:val="006C66B6"/>
    <w:rsid w:val="006C6CB3"/>
    <w:rsid w:val="006D071B"/>
    <w:rsid w:val="006E0873"/>
    <w:rsid w:val="006E0F8C"/>
    <w:rsid w:val="006E751E"/>
    <w:rsid w:val="006F5436"/>
    <w:rsid w:val="00745C79"/>
    <w:rsid w:val="00785848"/>
    <w:rsid w:val="0078656C"/>
    <w:rsid w:val="0079359F"/>
    <w:rsid w:val="007B3D82"/>
    <w:rsid w:val="007C45B4"/>
    <w:rsid w:val="007D3F58"/>
    <w:rsid w:val="007D54F6"/>
    <w:rsid w:val="007D5A30"/>
    <w:rsid w:val="007D7591"/>
    <w:rsid w:val="007E6D57"/>
    <w:rsid w:val="007E7F9E"/>
    <w:rsid w:val="007F795D"/>
    <w:rsid w:val="00800874"/>
    <w:rsid w:val="00820BF8"/>
    <w:rsid w:val="00822812"/>
    <w:rsid w:val="0083659C"/>
    <w:rsid w:val="008407D7"/>
    <w:rsid w:val="00856415"/>
    <w:rsid w:val="008841D9"/>
    <w:rsid w:val="00885A50"/>
    <w:rsid w:val="008A0ED2"/>
    <w:rsid w:val="008A4BA6"/>
    <w:rsid w:val="008B0D9B"/>
    <w:rsid w:val="008B4028"/>
    <w:rsid w:val="008D5EBD"/>
    <w:rsid w:val="008E214E"/>
    <w:rsid w:val="00921C41"/>
    <w:rsid w:val="00922C62"/>
    <w:rsid w:val="00925A72"/>
    <w:rsid w:val="00931F37"/>
    <w:rsid w:val="00932A84"/>
    <w:rsid w:val="00951D61"/>
    <w:rsid w:val="009558C4"/>
    <w:rsid w:val="0096069F"/>
    <w:rsid w:val="0096179B"/>
    <w:rsid w:val="009A4FA6"/>
    <w:rsid w:val="009B3819"/>
    <w:rsid w:val="009B3A1B"/>
    <w:rsid w:val="009B3A3F"/>
    <w:rsid w:val="009C0400"/>
    <w:rsid w:val="009E55BD"/>
    <w:rsid w:val="00A002F2"/>
    <w:rsid w:val="00A11970"/>
    <w:rsid w:val="00A123A2"/>
    <w:rsid w:val="00A21E0E"/>
    <w:rsid w:val="00A2752F"/>
    <w:rsid w:val="00A30071"/>
    <w:rsid w:val="00A350EC"/>
    <w:rsid w:val="00A40306"/>
    <w:rsid w:val="00A41642"/>
    <w:rsid w:val="00A671D6"/>
    <w:rsid w:val="00A679D5"/>
    <w:rsid w:val="00A72185"/>
    <w:rsid w:val="00A77502"/>
    <w:rsid w:val="00AA56B9"/>
    <w:rsid w:val="00AB2CAF"/>
    <w:rsid w:val="00AC459D"/>
    <w:rsid w:val="00AC4CF8"/>
    <w:rsid w:val="00AC7867"/>
    <w:rsid w:val="00AD3026"/>
    <w:rsid w:val="00AF06E1"/>
    <w:rsid w:val="00AF18CA"/>
    <w:rsid w:val="00B03CC8"/>
    <w:rsid w:val="00B15B6B"/>
    <w:rsid w:val="00B349A8"/>
    <w:rsid w:val="00B34B8F"/>
    <w:rsid w:val="00B34FAE"/>
    <w:rsid w:val="00B454C3"/>
    <w:rsid w:val="00B45F89"/>
    <w:rsid w:val="00B65905"/>
    <w:rsid w:val="00B65B53"/>
    <w:rsid w:val="00B7479A"/>
    <w:rsid w:val="00B82B77"/>
    <w:rsid w:val="00B86F00"/>
    <w:rsid w:val="00B910FD"/>
    <w:rsid w:val="00B92F07"/>
    <w:rsid w:val="00B95D13"/>
    <w:rsid w:val="00BA3DA5"/>
    <w:rsid w:val="00BA6A13"/>
    <w:rsid w:val="00BC663B"/>
    <w:rsid w:val="00BE3521"/>
    <w:rsid w:val="00BE56F7"/>
    <w:rsid w:val="00BF71DA"/>
    <w:rsid w:val="00C106F3"/>
    <w:rsid w:val="00C224BD"/>
    <w:rsid w:val="00C540EC"/>
    <w:rsid w:val="00C662BA"/>
    <w:rsid w:val="00C6698F"/>
    <w:rsid w:val="00C72B38"/>
    <w:rsid w:val="00C80469"/>
    <w:rsid w:val="00CA6C7A"/>
    <w:rsid w:val="00CC721C"/>
    <w:rsid w:val="00CE3A50"/>
    <w:rsid w:val="00CE3DC2"/>
    <w:rsid w:val="00CE69F6"/>
    <w:rsid w:val="00CF182E"/>
    <w:rsid w:val="00CF5ECD"/>
    <w:rsid w:val="00D116D4"/>
    <w:rsid w:val="00D20307"/>
    <w:rsid w:val="00D45F51"/>
    <w:rsid w:val="00D50C91"/>
    <w:rsid w:val="00D50CEB"/>
    <w:rsid w:val="00D60BF0"/>
    <w:rsid w:val="00D62972"/>
    <w:rsid w:val="00D70D0F"/>
    <w:rsid w:val="00D71449"/>
    <w:rsid w:val="00D73EE4"/>
    <w:rsid w:val="00D80A8B"/>
    <w:rsid w:val="00D91DD4"/>
    <w:rsid w:val="00D939B5"/>
    <w:rsid w:val="00D95A70"/>
    <w:rsid w:val="00DA2E29"/>
    <w:rsid w:val="00DA449B"/>
    <w:rsid w:val="00DC7F02"/>
    <w:rsid w:val="00DE206F"/>
    <w:rsid w:val="00DE394F"/>
    <w:rsid w:val="00DF28C7"/>
    <w:rsid w:val="00DF3E9A"/>
    <w:rsid w:val="00E00FEC"/>
    <w:rsid w:val="00E1063A"/>
    <w:rsid w:val="00E11A48"/>
    <w:rsid w:val="00E20731"/>
    <w:rsid w:val="00E22A1A"/>
    <w:rsid w:val="00E3068A"/>
    <w:rsid w:val="00E417F2"/>
    <w:rsid w:val="00E5005F"/>
    <w:rsid w:val="00E619AE"/>
    <w:rsid w:val="00E61F45"/>
    <w:rsid w:val="00E63E18"/>
    <w:rsid w:val="00E978BD"/>
    <w:rsid w:val="00EA247A"/>
    <w:rsid w:val="00EB1FF0"/>
    <w:rsid w:val="00EB253D"/>
    <w:rsid w:val="00EB3D09"/>
    <w:rsid w:val="00EB7F8D"/>
    <w:rsid w:val="00ED2647"/>
    <w:rsid w:val="00ED660A"/>
    <w:rsid w:val="00ED6652"/>
    <w:rsid w:val="00EE2A58"/>
    <w:rsid w:val="00F4169F"/>
    <w:rsid w:val="00F43A8C"/>
    <w:rsid w:val="00F6484F"/>
    <w:rsid w:val="00F6524A"/>
    <w:rsid w:val="00F67ED0"/>
    <w:rsid w:val="00F86AE0"/>
    <w:rsid w:val="00FA1944"/>
    <w:rsid w:val="00FA7573"/>
    <w:rsid w:val="00FB114E"/>
    <w:rsid w:val="00FB2001"/>
    <w:rsid w:val="00FC0385"/>
    <w:rsid w:val="00FE1F73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19</cp:revision>
  <cp:lastPrinted>2022-12-29T08:16:00Z</cp:lastPrinted>
  <dcterms:created xsi:type="dcterms:W3CDTF">2023-11-15T10:59:00Z</dcterms:created>
  <dcterms:modified xsi:type="dcterms:W3CDTF">2024-05-02T07:33:00Z</dcterms:modified>
</cp:coreProperties>
</file>