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810D" w14:textId="0FEB17CE" w:rsidR="00292D47" w:rsidRDefault="00FC60A6" w:rsidP="00C161A8">
      <w:pPr>
        <w:spacing w:after="0" w:line="360" w:lineRule="auto"/>
        <w:jc w:val="both"/>
      </w:pPr>
      <w:r>
        <w:t>Temeljem članka 30. i članka 32. Zakona o izvlaštenju i određivanju naknade (Narodne novine, 74/14 i 69/17) OPĆINA ŽAKANJE, objavljuje:</w:t>
      </w:r>
    </w:p>
    <w:p w14:paraId="4FDADD20" w14:textId="77777777" w:rsidR="000D4EDC" w:rsidRDefault="000D4EDC" w:rsidP="00C161A8">
      <w:pPr>
        <w:spacing w:after="0" w:line="360" w:lineRule="auto"/>
        <w:jc w:val="both"/>
      </w:pPr>
    </w:p>
    <w:p w14:paraId="1BFBF568" w14:textId="4DBE12FB" w:rsidR="00292D47" w:rsidRDefault="00FC60A6" w:rsidP="00AE41C4">
      <w:pPr>
        <w:spacing w:after="0" w:line="360" w:lineRule="auto"/>
        <w:jc w:val="center"/>
        <w:rPr>
          <w:b/>
          <w:bCs/>
        </w:rPr>
      </w:pPr>
      <w:r w:rsidRPr="00FC60A6">
        <w:rPr>
          <w:b/>
          <w:bCs/>
        </w:rPr>
        <w:t>JAVNI OGLAS (PONUDU</w:t>
      </w:r>
      <w:r>
        <w:rPr>
          <w:b/>
          <w:bCs/>
        </w:rPr>
        <w:t>)</w:t>
      </w:r>
      <w:r w:rsidRPr="00FC60A6">
        <w:rPr>
          <w:b/>
          <w:bCs/>
        </w:rPr>
        <w:t xml:space="preserve"> ZA STJECANJE PRAVA VLASNIŠTVA NA ZEMLJIŠTU</w:t>
      </w:r>
    </w:p>
    <w:p w14:paraId="3BE06790" w14:textId="77777777" w:rsidR="000D4EDC" w:rsidRPr="00FC60A6" w:rsidRDefault="000D4EDC" w:rsidP="00AE41C4">
      <w:pPr>
        <w:spacing w:after="0" w:line="360" w:lineRule="auto"/>
        <w:jc w:val="center"/>
        <w:rPr>
          <w:b/>
          <w:bCs/>
        </w:rPr>
      </w:pPr>
    </w:p>
    <w:p w14:paraId="46757640" w14:textId="4741B182" w:rsidR="00FC60A6" w:rsidRDefault="00292D47" w:rsidP="00C161A8">
      <w:pPr>
        <w:pStyle w:val="Odlomakpopisa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Pozivaju se </w:t>
      </w:r>
      <w:r w:rsidR="00FC60A6">
        <w:t>vlasni</w:t>
      </w:r>
      <w:r>
        <w:t>ci</w:t>
      </w:r>
      <w:r w:rsidR="00FC60A6">
        <w:t>/suvlasni</w:t>
      </w:r>
      <w:r>
        <w:t>ci</w:t>
      </w:r>
      <w:r w:rsidR="00FC60A6">
        <w:t xml:space="preserve"> na sporazumno rješavanje imovinskopravnih odnosa stjecanjem prava vlasništva </w:t>
      </w:r>
      <w:r w:rsidR="004103AC">
        <w:t>za zahvat</w:t>
      </w:r>
      <w:r w:rsidR="00C22F35">
        <w:t xml:space="preserve"> u prostoru : </w:t>
      </w:r>
      <w:bookmarkStart w:id="0" w:name="_Hlk160017032"/>
      <w:r w:rsidR="00C22F35">
        <w:t>-infrastrukturne namjene prometnog sustava (cestovni promet), 2.b skupine – priključak i prilaz Poslovnoj zoni Žakanje na državnu cestu D-6</w:t>
      </w:r>
      <w:r w:rsidR="004103AC">
        <w:t xml:space="preserve">  </w:t>
      </w:r>
      <w:r w:rsidR="00FC60A6">
        <w:t xml:space="preserve"> </w:t>
      </w:r>
      <w:bookmarkEnd w:id="0"/>
      <w:r w:rsidR="00FC60A6">
        <w:t>na nekretninama upisanim kao:</w:t>
      </w:r>
    </w:p>
    <w:p w14:paraId="702F48E7" w14:textId="77777777" w:rsidR="00292D47" w:rsidRDefault="00292D47" w:rsidP="00C161A8">
      <w:pPr>
        <w:spacing w:after="0" w:line="360" w:lineRule="auto"/>
        <w:jc w:val="both"/>
      </w:pP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562"/>
        <w:gridCol w:w="2410"/>
        <w:gridCol w:w="1985"/>
      </w:tblGrid>
      <w:tr w:rsidR="00FC60A6" w:rsidRPr="00FC60A6" w14:paraId="2687D18C" w14:textId="77777777" w:rsidTr="000D4EDC">
        <w:tc>
          <w:tcPr>
            <w:tcW w:w="562" w:type="dxa"/>
            <w:vAlign w:val="center"/>
          </w:tcPr>
          <w:p w14:paraId="1FB96390" w14:textId="61F8BD6F" w:rsidR="00FC60A6" w:rsidRPr="00FC60A6" w:rsidRDefault="00FC60A6" w:rsidP="00C161A8">
            <w:pPr>
              <w:spacing w:after="0" w:line="360" w:lineRule="auto"/>
              <w:jc w:val="center"/>
              <w:rPr>
                <w:b/>
                <w:bCs/>
              </w:rPr>
            </w:pPr>
            <w:r w:rsidRPr="00FC60A6">
              <w:rPr>
                <w:b/>
                <w:bCs/>
              </w:rPr>
              <w:t>RB</w:t>
            </w:r>
          </w:p>
        </w:tc>
        <w:tc>
          <w:tcPr>
            <w:tcW w:w="2410" w:type="dxa"/>
            <w:vAlign w:val="center"/>
          </w:tcPr>
          <w:p w14:paraId="262D4B14" w14:textId="17866202" w:rsidR="00FC60A6" w:rsidRPr="00FC60A6" w:rsidRDefault="00FC60A6" w:rsidP="00C161A8">
            <w:pPr>
              <w:spacing w:after="0" w:line="360" w:lineRule="auto"/>
              <w:jc w:val="center"/>
              <w:rPr>
                <w:b/>
                <w:bCs/>
              </w:rPr>
            </w:pPr>
            <w:r w:rsidRPr="00FC60A6">
              <w:rPr>
                <w:b/>
                <w:bCs/>
              </w:rPr>
              <w:t>Katastarska čestica broj (k.č.br.)</w:t>
            </w:r>
          </w:p>
        </w:tc>
        <w:tc>
          <w:tcPr>
            <w:tcW w:w="1985" w:type="dxa"/>
            <w:vAlign w:val="center"/>
          </w:tcPr>
          <w:p w14:paraId="32A607D9" w14:textId="06D4990D" w:rsidR="00FC60A6" w:rsidRPr="00FC60A6" w:rsidRDefault="00FC60A6" w:rsidP="00C161A8">
            <w:pPr>
              <w:spacing w:after="0" w:line="360" w:lineRule="auto"/>
              <w:jc w:val="center"/>
              <w:rPr>
                <w:b/>
                <w:bCs/>
              </w:rPr>
            </w:pPr>
            <w:r w:rsidRPr="00FC60A6">
              <w:rPr>
                <w:b/>
                <w:bCs/>
              </w:rPr>
              <w:t>Katastarska općina (k.o.)</w:t>
            </w:r>
          </w:p>
        </w:tc>
      </w:tr>
      <w:tr w:rsidR="00FC60A6" w14:paraId="197F6375" w14:textId="77777777" w:rsidTr="000D4EDC">
        <w:tc>
          <w:tcPr>
            <w:tcW w:w="562" w:type="dxa"/>
          </w:tcPr>
          <w:p w14:paraId="437EA6CD" w14:textId="2DCDB6D1" w:rsidR="00FC60A6" w:rsidRDefault="00D86292" w:rsidP="00C161A8">
            <w:pPr>
              <w:spacing w:after="0" w:line="360" w:lineRule="auto"/>
              <w:jc w:val="both"/>
            </w:pPr>
            <w:r>
              <w:t>1.</w:t>
            </w:r>
          </w:p>
        </w:tc>
        <w:tc>
          <w:tcPr>
            <w:tcW w:w="2410" w:type="dxa"/>
            <w:vAlign w:val="center"/>
          </w:tcPr>
          <w:p w14:paraId="6CD1D020" w14:textId="40B41EC3" w:rsidR="00FC60A6" w:rsidRDefault="00C22F35" w:rsidP="00C161A8">
            <w:pPr>
              <w:spacing w:after="0" w:line="360" w:lineRule="auto"/>
              <w:jc w:val="center"/>
            </w:pPr>
            <w:r>
              <w:t>417/3</w:t>
            </w:r>
          </w:p>
        </w:tc>
        <w:tc>
          <w:tcPr>
            <w:tcW w:w="1985" w:type="dxa"/>
            <w:vAlign w:val="center"/>
          </w:tcPr>
          <w:p w14:paraId="482A4AAB" w14:textId="0E4E21FD" w:rsidR="00FC60A6" w:rsidRDefault="00C22F35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</w:tr>
    </w:tbl>
    <w:p w14:paraId="493E4F4F" w14:textId="77777777" w:rsidR="00FC60A6" w:rsidRDefault="00FC60A6" w:rsidP="00C161A8">
      <w:pPr>
        <w:spacing w:after="0" w:line="360" w:lineRule="auto"/>
      </w:pPr>
    </w:p>
    <w:p w14:paraId="3CCD1B60" w14:textId="19E0E997" w:rsidR="00292D47" w:rsidRDefault="00C22F35" w:rsidP="00C161A8">
      <w:pPr>
        <w:pStyle w:val="Odlomakpopisa"/>
        <w:numPr>
          <w:ilvl w:val="0"/>
          <w:numId w:val="1"/>
        </w:numPr>
        <w:spacing w:after="0" w:line="360" w:lineRule="auto"/>
        <w:ind w:left="284" w:hanging="284"/>
        <w:jc w:val="both"/>
      </w:pPr>
      <w:bookmarkStart w:id="1" w:name="_Hlk156477739"/>
      <w:r>
        <w:t>Općina Žakanje, Žakanje 58, 47276 Žakanje, OIB 22280655264</w:t>
      </w:r>
      <w:bookmarkEnd w:id="1"/>
      <w:r w:rsidR="00340A65">
        <w:t xml:space="preserve"> </w:t>
      </w:r>
      <w:r w:rsidR="0054706A">
        <w:t>investitor je projekta</w:t>
      </w:r>
      <w:r w:rsidR="005E3CED">
        <w:t xml:space="preserve"> </w:t>
      </w:r>
      <w:r w:rsidR="0054706A">
        <w:t xml:space="preserve"> </w:t>
      </w:r>
      <w:r>
        <w:t>-infrastrukturne namjene prometnog sustava (cestovni promet), 2.b skupine – priključak i prilaz Poslovnoj zoni Žakanje na državnu cestu D-6</w:t>
      </w:r>
      <w:r w:rsidR="00692F47">
        <w:t xml:space="preserve">, i lokacijske dozvole </w:t>
      </w:r>
      <w:r w:rsidR="00FC3652">
        <w:t xml:space="preserve">izdane od Upravnog odjela za graditeljstvo i okoliš Karlovačke županije  (KLASA: </w:t>
      </w:r>
      <w:r w:rsidR="005E3CED" w:rsidRPr="005E3CED">
        <w:rPr>
          <w:rFonts w:ascii="ArialMT" w:hAnsi="ArialMT" w:cs="ArialMT"/>
          <w:sz w:val="20"/>
          <w:szCs w:val="20"/>
        </w:rPr>
        <w:t>UP/I-350-05/2</w:t>
      </w:r>
      <w:r w:rsidR="00692F47">
        <w:rPr>
          <w:rFonts w:ascii="ArialMT" w:hAnsi="ArialMT" w:cs="ArialMT"/>
          <w:sz w:val="20"/>
          <w:szCs w:val="20"/>
        </w:rPr>
        <w:t>1</w:t>
      </w:r>
      <w:r w:rsidR="005E3CED" w:rsidRPr="005E3CED">
        <w:rPr>
          <w:rFonts w:ascii="ArialMT" w:hAnsi="ArialMT" w:cs="ArialMT"/>
          <w:sz w:val="20"/>
          <w:szCs w:val="20"/>
        </w:rPr>
        <w:t>-01/0000</w:t>
      </w:r>
      <w:r w:rsidR="00692F47">
        <w:rPr>
          <w:rFonts w:ascii="ArialMT" w:hAnsi="ArialMT" w:cs="ArialMT"/>
          <w:sz w:val="20"/>
          <w:szCs w:val="20"/>
        </w:rPr>
        <w:t>24</w:t>
      </w:r>
      <w:r w:rsidR="00FC3652">
        <w:t xml:space="preserve">, URBROJ: </w:t>
      </w:r>
      <w:r w:rsidR="005E3CED" w:rsidRPr="005E3CED">
        <w:rPr>
          <w:rFonts w:ascii="ArialMT" w:hAnsi="ArialMT" w:cs="ArialMT"/>
          <w:sz w:val="20"/>
          <w:szCs w:val="20"/>
        </w:rPr>
        <w:t>2133-07-02/</w:t>
      </w:r>
      <w:r w:rsidR="00692F47">
        <w:rPr>
          <w:rFonts w:ascii="ArialMT" w:hAnsi="ArialMT" w:cs="ArialMT"/>
          <w:sz w:val="20"/>
          <w:szCs w:val="20"/>
        </w:rPr>
        <w:t>16</w:t>
      </w:r>
      <w:r w:rsidR="005E3CED" w:rsidRPr="005E3CED">
        <w:rPr>
          <w:rFonts w:ascii="ArialMT" w:hAnsi="ArialMT" w:cs="ArialMT"/>
          <w:sz w:val="20"/>
          <w:szCs w:val="20"/>
        </w:rPr>
        <w:t>-2</w:t>
      </w:r>
      <w:r w:rsidR="00692F47">
        <w:rPr>
          <w:rFonts w:ascii="ArialMT" w:hAnsi="ArialMT" w:cs="ArialMT"/>
          <w:sz w:val="20"/>
          <w:szCs w:val="20"/>
        </w:rPr>
        <w:t>1</w:t>
      </w:r>
      <w:r w:rsidR="005E3CED" w:rsidRPr="005E3CED">
        <w:rPr>
          <w:rFonts w:ascii="ArialMT" w:hAnsi="ArialMT" w:cs="ArialMT"/>
          <w:sz w:val="20"/>
          <w:szCs w:val="20"/>
        </w:rPr>
        <w:t>-000</w:t>
      </w:r>
      <w:r w:rsidR="00692F47">
        <w:rPr>
          <w:rFonts w:ascii="ArialMT" w:hAnsi="ArialMT" w:cs="ArialMT"/>
          <w:sz w:val="20"/>
          <w:szCs w:val="20"/>
        </w:rPr>
        <w:t>3</w:t>
      </w:r>
      <w:r w:rsidR="005E3CED">
        <w:t xml:space="preserve"> </w:t>
      </w:r>
      <w:r w:rsidR="00FC3652">
        <w:t>od</w:t>
      </w:r>
      <w:r w:rsidR="005E3CED">
        <w:t xml:space="preserve"> </w:t>
      </w:r>
      <w:r w:rsidR="00692F47">
        <w:t>15</w:t>
      </w:r>
      <w:r w:rsidR="005E3CED">
        <w:t xml:space="preserve">. </w:t>
      </w:r>
      <w:r w:rsidR="00692F47">
        <w:t>12</w:t>
      </w:r>
      <w:r w:rsidR="005E3CED">
        <w:t>. 202</w:t>
      </w:r>
      <w:r w:rsidR="00692F47">
        <w:t>1</w:t>
      </w:r>
      <w:r w:rsidR="00FC3652">
        <w:t xml:space="preserve">. </w:t>
      </w:r>
      <w:r w:rsidR="00EE6628">
        <w:t>godine.</w:t>
      </w:r>
    </w:p>
    <w:p w14:paraId="409DF614" w14:textId="77777777" w:rsidR="00292D47" w:rsidRDefault="00292D47" w:rsidP="00C161A8">
      <w:pPr>
        <w:spacing w:after="0" w:line="360" w:lineRule="auto"/>
        <w:jc w:val="both"/>
      </w:pPr>
    </w:p>
    <w:p w14:paraId="5C033922" w14:textId="3B53348E" w:rsidR="00FC60A6" w:rsidRDefault="00FC60A6" w:rsidP="00C161A8">
      <w:pPr>
        <w:pStyle w:val="Odlomakpopisa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POZIVAJU SE VLASNICI/SUVLASNICI NAVEDENIH NEKRETNINA da sa </w:t>
      </w:r>
      <w:r w:rsidR="00AE41C4">
        <w:t>OPĆIN</w:t>
      </w:r>
      <w:r w:rsidR="00692F47">
        <w:t>OM</w:t>
      </w:r>
      <w:r w:rsidR="00AE41C4">
        <w:t xml:space="preserve"> ŽAKANJE, Žakanje 58, 47276 Žakanje (OIB: 22280655264) </w:t>
      </w:r>
      <w:r>
        <w:t>zaključe ugovor o kupoprodaji nekretnina u visini tržišne naknade kako slijedi:</w:t>
      </w:r>
    </w:p>
    <w:p w14:paraId="02B3A2A0" w14:textId="77777777" w:rsidR="00FC60A6" w:rsidRDefault="00FC60A6" w:rsidP="00C161A8">
      <w:pPr>
        <w:spacing w:after="0" w:line="360" w:lineRule="auto"/>
      </w:pP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562"/>
        <w:gridCol w:w="2410"/>
        <w:gridCol w:w="1985"/>
        <w:gridCol w:w="1985"/>
        <w:gridCol w:w="1985"/>
      </w:tblGrid>
      <w:tr w:rsidR="00340A65" w:rsidRPr="00FC60A6" w14:paraId="62EBBDBA" w14:textId="13FE4FC5" w:rsidTr="000D4EDC">
        <w:tc>
          <w:tcPr>
            <w:tcW w:w="562" w:type="dxa"/>
            <w:vAlign w:val="center"/>
          </w:tcPr>
          <w:p w14:paraId="133BD988" w14:textId="77777777" w:rsidR="00340A65" w:rsidRPr="00FC60A6" w:rsidRDefault="00340A65" w:rsidP="00C161A8">
            <w:pPr>
              <w:spacing w:after="0" w:line="360" w:lineRule="auto"/>
              <w:jc w:val="center"/>
              <w:rPr>
                <w:b/>
                <w:bCs/>
              </w:rPr>
            </w:pPr>
            <w:r w:rsidRPr="00FC60A6">
              <w:rPr>
                <w:b/>
                <w:bCs/>
              </w:rPr>
              <w:t>RB</w:t>
            </w:r>
          </w:p>
        </w:tc>
        <w:tc>
          <w:tcPr>
            <w:tcW w:w="2410" w:type="dxa"/>
            <w:vAlign w:val="center"/>
          </w:tcPr>
          <w:p w14:paraId="7A14F33F" w14:textId="77777777" w:rsidR="00340A65" w:rsidRPr="00FC60A6" w:rsidRDefault="00340A65" w:rsidP="00C161A8">
            <w:pPr>
              <w:spacing w:after="0" w:line="360" w:lineRule="auto"/>
              <w:jc w:val="center"/>
              <w:rPr>
                <w:b/>
                <w:bCs/>
              </w:rPr>
            </w:pPr>
            <w:r w:rsidRPr="00FC60A6">
              <w:rPr>
                <w:b/>
                <w:bCs/>
              </w:rPr>
              <w:t>Katastarska čestica broj (k.č.br.)</w:t>
            </w:r>
          </w:p>
        </w:tc>
        <w:tc>
          <w:tcPr>
            <w:tcW w:w="1985" w:type="dxa"/>
            <w:vAlign w:val="center"/>
          </w:tcPr>
          <w:p w14:paraId="10C4A49C" w14:textId="77777777" w:rsidR="00340A65" w:rsidRPr="00FC60A6" w:rsidRDefault="00340A65" w:rsidP="00C161A8">
            <w:pPr>
              <w:spacing w:after="0" w:line="360" w:lineRule="auto"/>
              <w:jc w:val="center"/>
              <w:rPr>
                <w:b/>
                <w:bCs/>
              </w:rPr>
            </w:pPr>
            <w:r w:rsidRPr="00FC60A6">
              <w:rPr>
                <w:b/>
                <w:bCs/>
              </w:rPr>
              <w:t>Katastarska općina (k.o.)</w:t>
            </w:r>
          </w:p>
        </w:tc>
        <w:tc>
          <w:tcPr>
            <w:tcW w:w="1985" w:type="dxa"/>
            <w:vAlign w:val="center"/>
          </w:tcPr>
          <w:p w14:paraId="3473EDC8" w14:textId="5B44905D" w:rsidR="00340A65" w:rsidRPr="00FC60A6" w:rsidRDefault="00340A65" w:rsidP="00C161A8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Površina</w:t>
            </w:r>
          </w:p>
        </w:tc>
        <w:tc>
          <w:tcPr>
            <w:tcW w:w="1985" w:type="dxa"/>
            <w:vAlign w:val="center"/>
          </w:tcPr>
          <w:p w14:paraId="1E46F064" w14:textId="7A886A72" w:rsidR="00340A65" w:rsidRPr="00FC60A6" w:rsidRDefault="00340A65" w:rsidP="00C161A8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Iznos</w:t>
            </w:r>
            <w:r w:rsidR="0065505B">
              <w:rPr>
                <w:b/>
                <w:bCs/>
              </w:rPr>
              <w:t xml:space="preserve"> EUR-a</w:t>
            </w:r>
          </w:p>
        </w:tc>
      </w:tr>
      <w:tr w:rsidR="00340A65" w14:paraId="501229FE" w14:textId="2280EC2B" w:rsidTr="000D4EDC">
        <w:tc>
          <w:tcPr>
            <w:tcW w:w="562" w:type="dxa"/>
          </w:tcPr>
          <w:p w14:paraId="08DA663C" w14:textId="77777777" w:rsidR="00340A65" w:rsidRDefault="00340A65" w:rsidP="00C161A8">
            <w:pPr>
              <w:spacing w:after="0" w:line="360" w:lineRule="auto"/>
              <w:jc w:val="both"/>
            </w:pPr>
            <w:r>
              <w:t>1.</w:t>
            </w:r>
          </w:p>
        </w:tc>
        <w:tc>
          <w:tcPr>
            <w:tcW w:w="2410" w:type="dxa"/>
            <w:vAlign w:val="center"/>
          </w:tcPr>
          <w:p w14:paraId="3D90C139" w14:textId="5873661D" w:rsidR="00340A65" w:rsidRDefault="00C22F35" w:rsidP="00C161A8">
            <w:pPr>
              <w:spacing w:after="0" w:line="360" w:lineRule="auto"/>
              <w:jc w:val="center"/>
            </w:pPr>
            <w:r>
              <w:t>417/3</w:t>
            </w:r>
          </w:p>
        </w:tc>
        <w:tc>
          <w:tcPr>
            <w:tcW w:w="1985" w:type="dxa"/>
            <w:vAlign w:val="center"/>
          </w:tcPr>
          <w:p w14:paraId="75516EBC" w14:textId="4371D4EF" w:rsidR="00340A65" w:rsidRDefault="00C22F35" w:rsidP="00C161A8">
            <w:pPr>
              <w:spacing w:after="0" w:line="360" w:lineRule="auto"/>
              <w:jc w:val="center"/>
            </w:pPr>
            <w:r>
              <w:t>Žakanje</w:t>
            </w:r>
          </w:p>
        </w:tc>
        <w:tc>
          <w:tcPr>
            <w:tcW w:w="1985" w:type="dxa"/>
          </w:tcPr>
          <w:p w14:paraId="6ADB6FB2" w14:textId="4A35C3B5" w:rsidR="00340A65" w:rsidRDefault="00C22F35" w:rsidP="00C161A8">
            <w:pPr>
              <w:spacing w:after="0" w:line="360" w:lineRule="auto"/>
              <w:jc w:val="center"/>
            </w:pPr>
            <w:r>
              <w:t>109</w:t>
            </w:r>
          </w:p>
        </w:tc>
        <w:tc>
          <w:tcPr>
            <w:tcW w:w="1985" w:type="dxa"/>
          </w:tcPr>
          <w:p w14:paraId="46F0FE2B" w14:textId="403C55CB" w:rsidR="00340A65" w:rsidRDefault="00692F47" w:rsidP="00C161A8">
            <w:pPr>
              <w:spacing w:after="0" w:line="360" w:lineRule="auto"/>
              <w:jc w:val="center"/>
            </w:pPr>
            <w:r>
              <w:t>292,17</w:t>
            </w:r>
          </w:p>
        </w:tc>
      </w:tr>
    </w:tbl>
    <w:p w14:paraId="31D5A57B" w14:textId="77777777" w:rsidR="00C161A8" w:rsidRDefault="00C161A8" w:rsidP="00C161A8">
      <w:pPr>
        <w:pStyle w:val="Odlomakpopisa"/>
        <w:spacing w:after="0" w:line="360" w:lineRule="auto"/>
        <w:ind w:left="284"/>
        <w:jc w:val="both"/>
      </w:pPr>
    </w:p>
    <w:p w14:paraId="2744A327" w14:textId="7B7C0C35" w:rsidR="00C161A8" w:rsidRDefault="00FC60A6" w:rsidP="00C161A8">
      <w:pPr>
        <w:pStyle w:val="Odlomakpopisa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POZIVAJU SE UKNJIŽENI VLASNICI/SUVLASNICI DA U ROKU OD </w:t>
      </w:r>
      <w:r w:rsidR="00692F47">
        <w:t>8</w:t>
      </w:r>
      <w:r>
        <w:t xml:space="preserve"> DANA OD DANA OBJAVE OVE PONUDE PRISTUPE U </w:t>
      </w:r>
      <w:r w:rsidR="00292D47">
        <w:t>OPĆINU ŽAKANJE, Žakanje 58, 47276 Žakanje,</w:t>
      </w:r>
      <w:r>
        <w:t xml:space="preserve"> radnim danom od 07:00 do 15:00 sati, ILI SE PISMENO IZJASNE NA PONUDU SPORAZUMNOG RJEŠAVANJA IMOVINSKOPRAVNIH ODNOSA (STJECANJA PRAVA VLASNIŠTVA) na adresu sjedišta ili na e-mail: </w:t>
      </w:r>
      <w:hyperlink r:id="rId6" w:history="1">
        <w:r w:rsidR="00292D47" w:rsidRPr="00912D52">
          <w:rPr>
            <w:rStyle w:val="Hiperveza"/>
          </w:rPr>
          <w:t>opcina.zakanje1@ka.t-com.hr</w:t>
        </w:r>
      </w:hyperlink>
      <w:r w:rsidR="00292D47">
        <w:t xml:space="preserve"> .</w:t>
      </w:r>
    </w:p>
    <w:p w14:paraId="0F33E1D2" w14:textId="77777777" w:rsidR="00C161A8" w:rsidRDefault="00C161A8" w:rsidP="00C161A8">
      <w:pPr>
        <w:pStyle w:val="Odlomakpopisa"/>
        <w:spacing w:line="360" w:lineRule="auto"/>
      </w:pPr>
    </w:p>
    <w:p w14:paraId="68400459" w14:textId="5347AAE8" w:rsidR="00C161A8" w:rsidRDefault="00FC60A6" w:rsidP="00C161A8">
      <w:pPr>
        <w:pStyle w:val="Odlomakpopisa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Protekom roka objave ponude, ista ima karakter dokaza da </w:t>
      </w:r>
      <w:r w:rsidR="00692F47">
        <w:t xml:space="preserve">je </w:t>
      </w:r>
      <w:r w:rsidR="00AE41C4">
        <w:t>Općin</w:t>
      </w:r>
      <w:r w:rsidR="00692F47">
        <w:t>a</w:t>
      </w:r>
      <w:r w:rsidR="00AE41C4">
        <w:t xml:space="preserve"> Žakanje, Žakanje 58, 47276 Žakanje,</w:t>
      </w:r>
      <w:r>
        <w:t xml:space="preserve"> prethodno s vlasnikom nekretnine pokuša</w:t>
      </w:r>
      <w:r w:rsidR="00AE41C4">
        <w:t>l</w:t>
      </w:r>
      <w:r w:rsidR="00692F47">
        <w:t>a</w:t>
      </w:r>
      <w:r>
        <w:t xml:space="preserve"> sporazumno riješiti pitanje stjecanja prava vlasništva u smislu odredbe članka 31. Zakona o izvlaštenju i određivanju naknade.</w:t>
      </w:r>
    </w:p>
    <w:p w14:paraId="7AF3C92F" w14:textId="77777777" w:rsidR="00C161A8" w:rsidRDefault="00C161A8" w:rsidP="00C161A8">
      <w:pPr>
        <w:pStyle w:val="Odlomakpopisa"/>
        <w:spacing w:line="360" w:lineRule="auto"/>
      </w:pPr>
    </w:p>
    <w:p w14:paraId="6A6DD669" w14:textId="197E2AEF" w:rsidR="00C161A8" w:rsidRDefault="00FC60A6" w:rsidP="00C161A8">
      <w:pPr>
        <w:pStyle w:val="Odlomakpopisa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Ukoliko vlasnici/suvlasnici navedenih nekretnina iz ove ponude u navedenom roku istu ne prihvate, </w:t>
      </w:r>
      <w:r w:rsidR="00AE41C4">
        <w:rPr>
          <w:rFonts w:ascii="ArialMT" w:hAnsi="ArialMT" w:cs="ArialMT"/>
          <w:sz w:val="18"/>
          <w:szCs w:val="18"/>
        </w:rPr>
        <w:t>Općin</w:t>
      </w:r>
      <w:r w:rsidR="00692F47">
        <w:rPr>
          <w:rFonts w:ascii="ArialMT" w:hAnsi="ArialMT" w:cs="ArialMT"/>
          <w:sz w:val="18"/>
          <w:szCs w:val="18"/>
        </w:rPr>
        <w:t>a</w:t>
      </w:r>
      <w:r w:rsidR="00AE41C4">
        <w:rPr>
          <w:rFonts w:ascii="ArialMT" w:hAnsi="ArialMT" w:cs="ArialMT"/>
          <w:sz w:val="18"/>
          <w:szCs w:val="18"/>
        </w:rPr>
        <w:t xml:space="preserve"> Žakanje, Žakanje 58, 47276 Žakanje,</w:t>
      </w:r>
      <w:r>
        <w:t xml:space="preserve"> </w:t>
      </w:r>
      <w:r w:rsidR="00692F47">
        <w:t xml:space="preserve">će </w:t>
      </w:r>
      <w:r>
        <w:t>pokrenuti postupak potpunog izvlaštenja sukladno odredbama Zakona o izvlaštenju i</w:t>
      </w:r>
      <w:r w:rsidR="00292D47">
        <w:t xml:space="preserve"> </w:t>
      </w:r>
      <w:r>
        <w:t>određivanju naknade.</w:t>
      </w:r>
    </w:p>
    <w:p w14:paraId="12C75F3A" w14:textId="77777777" w:rsidR="00C161A8" w:rsidRDefault="00C161A8" w:rsidP="00C161A8">
      <w:pPr>
        <w:pStyle w:val="Odlomakpopisa"/>
        <w:spacing w:line="360" w:lineRule="auto"/>
      </w:pPr>
    </w:p>
    <w:p w14:paraId="37FB1F1A" w14:textId="2B1541E8" w:rsidR="00292D47" w:rsidRDefault="00FC60A6" w:rsidP="00C161A8">
      <w:pPr>
        <w:pStyle w:val="Odlomakpopisa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Za sve informacije stojimo na raspolaganju putem telefona: </w:t>
      </w:r>
      <w:r w:rsidR="00292D47">
        <w:t>047/757-836.</w:t>
      </w:r>
    </w:p>
    <w:p w14:paraId="08FA58E7" w14:textId="77777777" w:rsidR="000D4EDC" w:rsidRDefault="000D4EDC" w:rsidP="000D4EDC">
      <w:pPr>
        <w:pStyle w:val="Odlomakpopisa"/>
      </w:pPr>
    </w:p>
    <w:p w14:paraId="0FE96CA9" w14:textId="77777777" w:rsidR="000D4EDC" w:rsidRDefault="000D4EDC" w:rsidP="000D4EDC">
      <w:pPr>
        <w:pStyle w:val="Odlomakpopisa"/>
        <w:spacing w:after="0" w:line="360" w:lineRule="auto"/>
        <w:ind w:left="284"/>
        <w:jc w:val="both"/>
      </w:pPr>
    </w:p>
    <w:p w14:paraId="1999A7C4" w14:textId="7711E33B" w:rsidR="00C7620D" w:rsidRDefault="00C7620D" w:rsidP="00C161A8">
      <w:pPr>
        <w:spacing w:after="0" w:line="360" w:lineRule="auto"/>
      </w:pPr>
      <w:r>
        <w:t xml:space="preserve">KLASA: </w:t>
      </w:r>
      <w:r w:rsidR="00EE6628">
        <w:t>943-02/24-01/</w:t>
      </w:r>
      <w:r w:rsidR="000D4EDC">
        <w:t>2</w:t>
      </w:r>
    </w:p>
    <w:p w14:paraId="2FEF2E8C" w14:textId="04473756" w:rsidR="00C7620D" w:rsidRDefault="00C7620D" w:rsidP="00C161A8">
      <w:pPr>
        <w:spacing w:after="0" w:line="360" w:lineRule="auto"/>
      </w:pPr>
      <w:r>
        <w:t>URBROJ: 2133-22-</w:t>
      </w:r>
      <w:r w:rsidR="000D4EDC">
        <w:t>0</w:t>
      </w:r>
      <w:r>
        <w:t>2-2</w:t>
      </w:r>
      <w:r w:rsidR="00EE6628">
        <w:t>4</w:t>
      </w:r>
      <w:r>
        <w:t>-</w:t>
      </w:r>
      <w:r w:rsidR="00EE6628">
        <w:t>1</w:t>
      </w:r>
    </w:p>
    <w:p w14:paraId="731EFDAF" w14:textId="38AD532C" w:rsidR="00C7620D" w:rsidRDefault="00C7620D" w:rsidP="00C161A8">
      <w:pPr>
        <w:spacing w:after="0" w:line="360" w:lineRule="auto"/>
      </w:pPr>
      <w:r>
        <w:t xml:space="preserve">Žakanje, </w:t>
      </w:r>
      <w:r w:rsidR="000D4EDC">
        <w:t>26.02.2024.</w:t>
      </w:r>
    </w:p>
    <w:p w14:paraId="64904A71" w14:textId="692D1C73" w:rsidR="00292D47" w:rsidRPr="00C161A8" w:rsidRDefault="00292D47" w:rsidP="00C161A8">
      <w:pPr>
        <w:spacing w:after="0" w:line="360" w:lineRule="auto"/>
        <w:jc w:val="right"/>
        <w:rPr>
          <w:b/>
          <w:bCs/>
        </w:rPr>
      </w:pPr>
      <w:r w:rsidRPr="00C161A8">
        <w:rPr>
          <w:b/>
          <w:bCs/>
        </w:rPr>
        <w:t>ZA OPĆINU ŽAKANJE</w:t>
      </w:r>
    </w:p>
    <w:p w14:paraId="02A958B3" w14:textId="3BB45CC6" w:rsidR="00292D47" w:rsidRPr="00C161A8" w:rsidRDefault="00292D47" w:rsidP="00C161A8">
      <w:pPr>
        <w:spacing w:after="0" w:line="360" w:lineRule="auto"/>
        <w:jc w:val="right"/>
        <w:rPr>
          <w:b/>
          <w:bCs/>
        </w:rPr>
      </w:pPr>
      <w:r w:rsidRPr="00C161A8">
        <w:rPr>
          <w:b/>
          <w:bCs/>
        </w:rPr>
        <w:t>OPĆINSKI NAČELNIK</w:t>
      </w:r>
    </w:p>
    <w:p w14:paraId="1157DD17" w14:textId="37B76560" w:rsidR="00292D47" w:rsidRDefault="00292D47" w:rsidP="00C161A8">
      <w:pPr>
        <w:spacing w:after="0" w:line="360" w:lineRule="auto"/>
        <w:jc w:val="right"/>
      </w:pPr>
      <w:r>
        <w:t>Danijel Jurkaš</w:t>
      </w:r>
    </w:p>
    <w:sectPr w:rsidR="00292D47" w:rsidSect="00595459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F1074"/>
    <w:multiLevelType w:val="hybridMultilevel"/>
    <w:tmpl w:val="FBC67846"/>
    <w:lvl w:ilvl="0" w:tplc="6A70D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18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A6"/>
    <w:rsid w:val="000179EA"/>
    <w:rsid w:val="00086799"/>
    <w:rsid w:val="000D4EDC"/>
    <w:rsid w:val="00187439"/>
    <w:rsid w:val="0027469C"/>
    <w:rsid w:val="00287C97"/>
    <w:rsid w:val="00292D47"/>
    <w:rsid w:val="002B091B"/>
    <w:rsid w:val="002D590D"/>
    <w:rsid w:val="00340A65"/>
    <w:rsid w:val="0034248E"/>
    <w:rsid w:val="003601DD"/>
    <w:rsid w:val="00361A6B"/>
    <w:rsid w:val="004103AC"/>
    <w:rsid w:val="0047205D"/>
    <w:rsid w:val="00482BB4"/>
    <w:rsid w:val="00485482"/>
    <w:rsid w:val="0049229F"/>
    <w:rsid w:val="00516FAF"/>
    <w:rsid w:val="0054706A"/>
    <w:rsid w:val="00595459"/>
    <w:rsid w:val="005E3266"/>
    <w:rsid w:val="005E3CED"/>
    <w:rsid w:val="00623B48"/>
    <w:rsid w:val="00641BCC"/>
    <w:rsid w:val="0065505B"/>
    <w:rsid w:val="00692F47"/>
    <w:rsid w:val="007E0498"/>
    <w:rsid w:val="007F795D"/>
    <w:rsid w:val="008A2BA3"/>
    <w:rsid w:val="008C03A4"/>
    <w:rsid w:val="008E36E9"/>
    <w:rsid w:val="0090029E"/>
    <w:rsid w:val="009027B5"/>
    <w:rsid w:val="00917171"/>
    <w:rsid w:val="00A95903"/>
    <w:rsid w:val="00AE41C4"/>
    <w:rsid w:val="00BB00BC"/>
    <w:rsid w:val="00C04AF3"/>
    <w:rsid w:val="00C161A8"/>
    <w:rsid w:val="00C22F35"/>
    <w:rsid w:val="00C27DFA"/>
    <w:rsid w:val="00C67C96"/>
    <w:rsid w:val="00C7620D"/>
    <w:rsid w:val="00C91FBF"/>
    <w:rsid w:val="00CC75C1"/>
    <w:rsid w:val="00D86292"/>
    <w:rsid w:val="00DC42ED"/>
    <w:rsid w:val="00EE6628"/>
    <w:rsid w:val="00EF2C26"/>
    <w:rsid w:val="00F52BE3"/>
    <w:rsid w:val="00F94D7B"/>
    <w:rsid w:val="00FC3652"/>
    <w:rsid w:val="00F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AE88"/>
  <w15:chartTrackingRefBased/>
  <w15:docId w15:val="{8727E6CA-F50E-4EA6-A319-DA6D1C00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2D4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92D4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92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cina.zakanje1@ka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71F14-4742-4AE5-BB65-BA5B73322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2</cp:revision>
  <cp:lastPrinted>2024-02-12T08:15:00Z</cp:lastPrinted>
  <dcterms:created xsi:type="dcterms:W3CDTF">2024-02-28T12:57:00Z</dcterms:created>
  <dcterms:modified xsi:type="dcterms:W3CDTF">2024-02-28T12:57:00Z</dcterms:modified>
</cp:coreProperties>
</file>