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367F5A" w:rsidRPr="00367F5A" w14:paraId="03D6D700" w14:textId="77777777" w:rsidTr="00C25F47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3E349F7A" w14:textId="3C7B0145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7CA61737" wp14:editId="6AD9B17D">
                  <wp:extent cx="577850" cy="7239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F5A" w:rsidRPr="00367F5A" w14:paraId="5D5891BA" w14:textId="77777777" w:rsidTr="00C25F47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402E002" w14:textId="77777777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367F5A" w:rsidRPr="00367F5A" w14:paraId="65D9E36E" w14:textId="77777777" w:rsidTr="00C25F47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29DB8714" w14:textId="77777777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367F5A" w:rsidRPr="00367F5A" w14:paraId="3635F64E" w14:textId="77777777" w:rsidTr="00C25F47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72F6D2A4" w14:textId="002D1B7A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AD59152" wp14:editId="6D9820BE">
                  <wp:extent cx="241300" cy="323850"/>
                  <wp:effectExtent l="0" t="0" r="6350" b="0"/>
                  <wp:docPr id="1" name="Slika 1" descr="Slika na kojoj se prikazuje riba, crtež, ilustracij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Slika na kojoj se prikazuje riba, crtež, ilustracija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7F5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01FBDC10" w14:textId="77777777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OPĆINSKI NAČELNIK</w:t>
            </w:r>
          </w:p>
        </w:tc>
      </w:tr>
    </w:tbl>
    <w:p w14:paraId="69CA3421" w14:textId="77777777" w:rsidR="00367F5A" w:rsidRDefault="00367F5A" w:rsidP="00E021E5">
      <w:pPr>
        <w:spacing w:after="0" w:line="240" w:lineRule="auto"/>
        <w:jc w:val="both"/>
      </w:pPr>
    </w:p>
    <w:p w14:paraId="238D3E91" w14:textId="4DAB74C6" w:rsidR="00367F5A" w:rsidRDefault="00367F5A" w:rsidP="00E021E5">
      <w:pPr>
        <w:spacing w:after="0" w:line="240" w:lineRule="auto"/>
        <w:jc w:val="both"/>
      </w:pPr>
      <w:r w:rsidRPr="00367F5A">
        <w:rPr>
          <w:b/>
          <w:bCs/>
        </w:rPr>
        <w:t>KLASA</w:t>
      </w:r>
      <w:r>
        <w:t>:</w:t>
      </w:r>
      <w:r w:rsidR="00824C24">
        <w:t xml:space="preserve"> </w:t>
      </w:r>
      <w:r w:rsidR="00961546">
        <w:t>350-02/22-01/3</w:t>
      </w:r>
    </w:p>
    <w:p w14:paraId="3A1CDBFB" w14:textId="0DE31B4D" w:rsidR="00367F5A" w:rsidRDefault="00367F5A" w:rsidP="00E021E5">
      <w:pPr>
        <w:spacing w:after="0" w:line="240" w:lineRule="auto"/>
        <w:jc w:val="both"/>
      </w:pPr>
      <w:r w:rsidRPr="00367F5A">
        <w:rPr>
          <w:b/>
          <w:bCs/>
        </w:rPr>
        <w:t>URBROJ</w:t>
      </w:r>
      <w:r>
        <w:t>:</w:t>
      </w:r>
      <w:r w:rsidR="00824C24">
        <w:t xml:space="preserve"> </w:t>
      </w:r>
      <w:r w:rsidR="00961546">
        <w:t>2133-22-02-23-18</w:t>
      </w:r>
    </w:p>
    <w:p w14:paraId="3FA5406E" w14:textId="2CDB05CB" w:rsidR="00367F5A" w:rsidRDefault="00367F5A" w:rsidP="00E021E5">
      <w:pPr>
        <w:spacing w:after="0" w:line="240" w:lineRule="auto"/>
        <w:jc w:val="both"/>
      </w:pPr>
      <w:r w:rsidRPr="00367F5A">
        <w:rPr>
          <w:b/>
          <w:bCs/>
        </w:rPr>
        <w:t>Žakanje</w:t>
      </w:r>
      <w:r w:rsidR="006A36A6">
        <w:t>,</w:t>
      </w:r>
      <w:r w:rsidR="00961546">
        <w:t xml:space="preserve"> 07.08.2023.</w:t>
      </w:r>
    </w:p>
    <w:p w14:paraId="2092E023" w14:textId="77777777" w:rsidR="00367F5A" w:rsidRDefault="00367F5A" w:rsidP="00E021E5">
      <w:pPr>
        <w:spacing w:after="0" w:line="240" w:lineRule="auto"/>
        <w:jc w:val="both"/>
      </w:pPr>
    </w:p>
    <w:p w14:paraId="2F0724A4" w14:textId="0D3EB7C6" w:rsidR="00E021E5" w:rsidRDefault="00E021E5" w:rsidP="00E021E5">
      <w:pPr>
        <w:spacing w:after="0" w:line="240" w:lineRule="auto"/>
        <w:jc w:val="both"/>
      </w:pPr>
      <w:r>
        <w:t>Na temelju članka 64. stavak 3. Zakona o zaštiti okoliša („Narodne novine“ broj 80/13, 153/13, 78/15, 12/18 i 118/18), članka 31. stavak 4. Uredbe o strateškoj procjeni utjecaja strategije, plana i programa na okoliš („Narodne novine“ broj 3/17) i članka 50. Statuta Općine Žakanje („Službeni glasnik Općine Žakanje“ 01/21), Općinski načelnik Općine Žakanje donio je dana 17. travnja 2023. godine slijedeću</w:t>
      </w:r>
    </w:p>
    <w:p w14:paraId="40157DBF" w14:textId="77777777" w:rsidR="00E021E5" w:rsidRDefault="00E021E5" w:rsidP="00E021E5">
      <w:pPr>
        <w:spacing w:after="0" w:line="240" w:lineRule="auto"/>
      </w:pPr>
    </w:p>
    <w:p w14:paraId="119DE43F" w14:textId="4E7BB8E6" w:rsidR="00E021E5" w:rsidRPr="008A357D" w:rsidRDefault="00E021E5" w:rsidP="00E021E5">
      <w:pPr>
        <w:spacing w:after="0" w:line="240" w:lineRule="auto"/>
        <w:jc w:val="center"/>
        <w:rPr>
          <w:b/>
          <w:bCs/>
        </w:rPr>
      </w:pPr>
      <w:r w:rsidRPr="008A357D">
        <w:rPr>
          <w:b/>
          <w:bCs/>
        </w:rPr>
        <w:t>O D L U K U</w:t>
      </w:r>
    </w:p>
    <w:p w14:paraId="714A00C0" w14:textId="77777777" w:rsidR="00E021E5" w:rsidRPr="008A357D" w:rsidRDefault="00E021E5" w:rsidP="00E021E5">
      <w:pPr>
        <w:spacing w:after="0" w:line="240" w:lineRule="auto"/>
        <w:jc w:val="center"/>
        <w:rPr>
          <w:b/>
          <w:bCs/>
        </w:rPr>
      </w:pPr>
      <w:r w:rsidRPr="008A357D">
        <w:rPr>
          <w:b/>
          <w:bCs/>
        </w:rPr>
        <w:t>kojom se utvrđuje da nije potrebno provesti stratešku procjenu utjecaja na okoliš</w:t>
      </w:r>
    </w:p>
    <w:p w14:paraId="73CE6D3B" w14:textId="6158339A" w:rsidR="00E021E5" w:rsidRPr="008A357D" w:rsidRDefault="008A357D" w:rsidP="008A357D">
      <w:pPr>
        <w:spacing w:after="0" w:line="240" w:lineRule="auto"/>
        <w:jc w:val="center"/>
        <w:rPr>
          <w:b/>
          <w:bCs/>
        </w:rPr>
      </w:pPr>
      <w:r w:rsidRPr="008A357D">
        <w:rPr>
          <w:b/>
          <w:bCs/>
        </w:rPr>
        <w:t xml:space="preserve">IV. </w:t>
      </w:r>
      <w:r w:rsidR="00E021E5" w:rsidRPr="008A357D">
        <w:rPr>
          <w:b/>
          <w:bCs/>
        </w:rPr>
        <w:t>izmjena i dopuna</w:t>
      </w:r>
      <w:r w:rsidRPr="008A357D">
        <w:rPr>
          <w:b/>
          <w:bCs/>
        </w:rPr>
        <w:t xml:space="preserve"> Prostornog plana uređenja Općine Žakanje sa smanjenim sadržajem</w:t>
      </w:r>
    </w:p>
    <w:p w14:paraId="63C2FED7" w14:textId="77777777" w:rsidR="008A357D" w:rsidRDefault="008A357D" w:rsidP="008A357D">
      <w:pPr>
        <w:spacing w:after="0" w:line="240" w:lineRule="auto"/>
        <w:jc w:val="center"/>
        <w:rPr>
          <w:b/>
          <w:bCs/>
        </w:rPr>
      </w:pPr>
    </w:p>
    <w:p w14:paraId="51417894" w14:textId="4A9C284D" w:rsidR="00E021E5" w:rsidRPr="008A357D" w:rsidRDefault="008A357D" w:rsidP="008A357D">
      <w:pPr>
        <w:spacing w:after="0" w:line="240" w:lineRule="auto"/>
        <w:jc w:val="center"/>
        <w:rPr>
          <w:b/>
          <w:bCs/>
        </w:rPr>
      </w:pPr>
      <w:r w:rsidRPr="008A357D">
        <w:rPr>
          <w:b/>
          <w:bCs/>
        </w:rPr>
        <w:t>Članak 1.</w:t>
      </w:r>
    </w:p>
    <w:p w14:paraId="4F1097CB" w14:textId="77777777" w:rsidR="008A357D" w:rsidRDefault="008A357D" w:rsidP="00E021E5">
      <w:pPr>
        <w:spacing w:after="0" w:line="240" w:lineRule="auto"/>
      </w:pPr>
    </w:p>
    <w:p w14:paraId="54260C22" w14:textId="09397424" w:rsidR="00E021E5" w:rsidRDefault="00E021E5" w:rsidP="008A357D">
      <w:pPr>
        <w:spacing w:after="0" w:line="240" w:lineRule="auto"/>
        <w:jc w:val="both"/>
      </w:pPr>
      <w:r>
        <w:t xml:space="preserve">Jedinstveni upravni odjel Općine </w:t>
      </w:r>
      <w:r w:rsidR="008A357D">
        <w:t>Žakanje</w:t>
      </w:r>
      <w:r>
        <w:t xml:space="preserve"> proveo je postupak Ocjene o potrebi strateške procjene utjecaja na okoliš </w:t>
      </w:r>
      <w:r w:rsidR="008A357D">
        <w:t>IV. Izmjena i dopuna Prostornog plana uređenja Općine Žakanje sa smanjenim sadržajem (u daljnjem tekstu: IV. Izmjene i dopune Plana),</w:t>
      </w:r>
      <w:r>
        <w:t xml:space="preserve"> sukladno Odluci o </w:t>
      </w:r>
      <w:r w:rsidR="008A357D">
        <w:t>pokretanju</w:t>
      </w:r>
      <w:r>
        <w:t xml:space="preserve"> postupka ocjene o potrebi strateške procjene utjecaja </w:t>
      </w:r>
      <w:r w:rsidR="008A357D">
        <w:t>na okoliš i ocjene o prihvatljivosti za ekološki mrežu za izradu IV. Izmjena i dopuna Prostornog plana uređenja Općine Žakanje sa smanjenim sadržajem (KLASA: 350-02/22-01/3, URBROJ: 2133-22-02-23-5, od 20. veljače 2023. godine).</w:t>
      </w:r>
    </w:p>
    <w:p w14:paraId="52AC662B" w14:textId="77777777" w:rsidR="00E021E5" w:rsidRDefault="00E021E5" w:rsidP="00E021E5">
      <w:pPr>
        <w:spacing w:after="0" w:line="240" w:lineRule="auto"/>
      </w:pPr>
    </w:p>
    <w:p w14:paraId="3AD85617" w14:textId="2BBF0BA9" w:rsidR="00E021E5" w:rsidRDefault="00E021E5" w:rsidP="008A357D">
      <w:pPr>
        <w:spacing w:after="0" w:line="240" w:lineRule="auto"/>
        <w:jc w:val="both"/>
      </w:pPr>
      <w:r>
        <w:t xml:space="preserve">U postupku Ocjene o potrebi strateške procjene utjecaja na okoliš </w:t>
      </w:r>
      <w:r w:rsidR="008A357D">
        <w:t>IV. Izmjena i dopuna Plana</w:t>
      </w:r>
      <w:r>
        <w:t>, utvrđeno je da predmetne</w:t>
      </w:r>
      <w:r w:rsidR="00367F5A">
        <w:t xml:space="preserve"> IV. Izmjene i dopune Plana,</w:t>
      </w:r>
      <w:r>
        <w:t xml:space="preserve"> </w:t>
      </w:r>
      <w:r w:rsidR="00367F5A">
        <w:t>vj</w:t>
      </w:r>
      <w:r>
        <w:t xml:space="preserve">erojatno neće imati značajan utjecaj na okoliš na osnovu čega se utvrđuje da za predmetne </w:t>
      </w:r>
      <w:r w:rsidR="00367F5A">
        <w:t>IV. Izmjene i dopune Plana</w:t>
      </w:r>
      <w:r>
        <w:t xml:space="preserve"> nije potrebno provesti stratešku procjenu utjecaja na okoliš.</w:t>
      </w:r>
    </w:p>
    <w:p w14:paraId="186B7B5D" w14:textId="77777777" w:rsidR="00E021E5" w:rsidRDefault="00E021E5" w:rsidP="00E021E5">
      <w:pPr>
        <w:spacing w:after="0" w:line="240" w:lineRule="auto"/>
      </w:pPr>
    </w:p>
    <w:p w14:paraId="6E684B71" w14:textId="6112843F" w:rsidR="00E021E5" w:rsidRPr="00367F5A" w:rsidRDefault="00367F5A" w:rsidP="00367F5A">
      <w:pPr>
        <w:spacing w:after="0" w:line="240" w:lineRule="auto"/>
        <w:jc w:val="center"/>
        <w:rPr>
          <w:b/>
          <w:bCs/>
        </w:rPr>
      </w:pPr>
      <w:r w:rsidRPr="00367F5A">
        <w:rPr>
          <w:b/>
          <w:bCs/>
        </w:rPr>
        <w:t>Članak 2.</w:t>
      </w:r>
    </w:p>
    <w:p w14:paraId="58BFAD12" w14:textId="77777777" w:rsidR="00367F5A" w:rsidRDefault="00367F5A" w:rsidP="00367F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29AE28C2" w14:textId="4C078D2C" w:rsidR="00367F5A" w:rsidRPr="00367F5A" w:rsidRDefault="00367F5A" w:rsidP="00367F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67F5A">
        <w:rPr>
          <w:rFonts w:ascii="Calibri" w:eastAsia="Times New Roman" w:hAnsi="Calibri" w:cs="Calibri"/>
          <w:lang w:eastAsia="zh-CN"/>
        </w:rPr>
        <w:t>Razlozi za donošenje IV. Izmjena Plana su:</w:t>
      </w:r>
    </w:p>
    <w:p w14:paraId="195E754B" w14:textId="77777777" w:rsidR="00367F5A" w:rsidRPr="00367F5A" w:rsidRDefault="00367F5A" w:rsidP="00367F5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67F5A">
        <w:rPr>
          <w:rFonts w:ascii="Calibri" w:eastAsia="Times New Roman" w:hAnsi="Calibri" w:cs="Calibri"/>
          <w:lang w:eastAsia="zh-CN"/>
        </w:rPr>
        <w:t>Usklađenje postojećih i planiranje novih površina izdvojenih dijelova građevinskih područja gospodarske te komunalno servisne namjene sa potrebama gospodarskog razvoja Općine;</w:t>
      </w:r>
    </w:p>
    <w:p w14:paraId="57C6776A" w14:textId="77777777" w:rsidR="00367F5A" w:rsidRPr="00367F5A" w:rsidRDefault="00367F5A" w:rsidP="00367F5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67F5A">
        <w:rPr>
          <w:rFonts w:ascii="Calibri" w:eastAsia="Times New Roman" w:hAnsi="Calibri" w:cs="Calibri"/>
          <w:lang w:eastAsia="zh-CN"/>
        </w:rPr>
        <w:t>Usklađenje postojećih i planiranje novih površina građevinskih područja naselja za potrebe razvoja gospodarstva</w:t>
      </w:r>
    </w:p>
    <w:p w14:paraId="73E00E0C" w14:textId="77777777" w:rsidR="00367F5A" w:rsidRPr="00367F5A" w:rsidRDefault="00367F5A" w:rsidP="00367F5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67F5A">
        <w:rPr>
          <w:rFonts w:ascii="Calibri" w:eastAsia="Times New Roman" w:hAnsi="Calibri" w:cs="Calibri"/>
          <w:lang w:eastAsia="zh-CN"/>
        </w:rPr>
        <w:t xml:space="preserve">Usklađenje površina građevinskih područja naselja i izdvojenih dijelova građevinskih područja naselja sa stanjem na terenu, kao i potrebama gradnje stanovnika i vlasnika nekretnina na području Općine, a u skladu s planskim mogućnostima </w:t>
      </w:r>
    </w:p>
    <w:p w14:paraId="7587DBD1" w14:textId="77777777" w:rsidR="00367F5A" w:rsidRPr="00367F5A" w:rsidRDefault="00367F5A" w:rsidP="00367F5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67F5A">
        <w:rPr>
          <w:rFonts w:ascii="Calibri" w:eastAsia="Times New Roman" w:hAnsi="Calibri" w:cs="Calibri"/>
          <w:lang w:eastAsia="zh-CN"/>
        </w:rPr>
        <w:t>Usklađenje tekstualnog dijela Plana sa zahtjevima korisnika prostora te potrebama razvoja Općine.</w:t>
      </w:r>
    </w:p>
    <w:p w14:paraId="7808CBB2" w14:textId="77777777" w:rsidR="00367F5A" w:rsidRPr="00367F5A" w:rsidRDefault="00367F5A" w:rsidP="00367F5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67F5A">
        <w:rPr>
          <w:rFonts w:ascii="Calibri" w:eastAsia="Times New Roman" w:hAnsi="Calibri" w:cs="Calibri"/>
          <w:lang w:eastAsia="zh-CN"/>
        </w:rPr>
        <w:t>Usklađenje tekstualnog i grafičkog dijela Plana sa zakonskim obvezama, planovima višeg reda i uvjetima javnopravnih tijela.</w:t>
      </w:r>
    </w:p>
    <w:p w14:paraId="322311C8" w14:textId="77777777" w:rsidR="00E021E5" w:rsidRDefault="00E021E5" w:rsidP="00E021E5">
      <w:pPr>
        <w:spacing w:after="0" w:line="240" w:lineRule="auto"/>
      </w:pPr>
    </w:p>
    <w:p w14:paraId="3780A556" w14:textId="77777777" w:rsidR="00367F5A" w:rsidRPr="00367F5A" w:rsidRDefault="00367F5A" w:rsidP="00367F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67F5A">
        <w:rPr>
          <w:rFonts w:ascii="Calibri" w:eastAsia="Times New Roman" w:hAnsi="Calibri" w:cs="Calibri"/>
          <w:lang w:eastAsia="zh-CN"/>
        </w:rPr>
        <w:lastRenderedPageBreak/>
        <w:t>Cilj izrade IV. Izmjena i dopuna Plana je redefiniranje građevinskih područja naselja te izdvojenih dijelova građevinskih područja naselja i njihovo usklađivanje sa potrebama korisnika prostora, a sukladno iskazanom interesu.</w:t>
      </w:r>
    </w:p>
    <w:p w14:paraId="5D539B33" w14:textId="77777777" w:rsidR="00367F5A" w:rsidRPr="00367F5A" w:rsidRDefault="00367F5A" w:rsidP="00367F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6B75CDE3" w14:textId="77777777" w:rsidR="00367F5A" w:rsidRPr="00367F5A" w:rsidRDefault="00367F5A" w:rsidP="00367F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367F5A">
        <w:rPr>
          <w:rFonts w:ascii="Calibri" w:eastAsia="Times New Roman" w:hAnsi="Calibri" w:cs="Calibri"/>
          <w:lang w:eastAsia="zh-CN"/>
        </w:rPr>
        <w:t>Programska polazišta izrade IV. Izmjena Plana također se temelje na usklađenju sa prostorno planskim dokumentima šireg područja, odnosno više razine, kao u međuvremenu donesenim programima razvoja područja Općine Žakanje, a sve sa ciljem osiguranja prostorno planskih uvjeta za demografsku obnovu, gospodarski rast i održivi razvoj te podizanje životnog standarda stanovnika i korisnika prostora Općine Žakanje.</w:t>
      </w:r>
    </w:p>
    <w:p w14:paraId="220A8E53" w14:textId="77777777" w:rsidR="00E021E5" w:rsidRDefault="00E021E5" w:rsidP="00E021E5">
      <w:pPr>
        <w:spacing w:after="0" w:line="240" w:lineRule="auto"/>
      </w:pPr>
    </w:p>
    <w:p w14:paraId="2DB45F04" w14:textId="473D84AC" w:rsidR="00E021E5" w:rsidRPr="002F191E" w:rsidRDefault="002F191E" w:rsidP="002F191E">
      <w:pPr>
        <w:spacing w:after="0" w:line="240" w:lineRule="auto"/>
        <w:jc w:val="center"/>
        <w:rPr>
          <w:b/>
          <w:bCs/>
        </w:rPr>
      </w:pPr>
      <w:r w:rsidRPr="002F191E">
        <w:rPr>
          <w:b/>
          <w:bCs/>
        </w:rPr>
        <w:t>Članak 3.</w:t>
      </w:r>
    </w:p>
    <w:p w14:paraId="1E17A6FC" w14:textId="77777777" w:rsidR="002F191E" w:rsidRDefault="002F191E" w:rsidP="00E021E5">
      <w:pPr>
        <w:spacing w:after="0" w:line="240" w:lineRule="auto"/>
      </w:pPr>
    </w:p>
    <w:p w14:paraId="7BADF04B" w14:textId="04D7AA21" w:rsidR="00E021E5" w:rsidRDefault="00E021E5" w:rsidP="00824C24">
      <w:pPr>
        <w:spacing w:after="0" w:line="240" w:lineRule="auto"/>
        <w:jc w:val="both"/>
      </w:pPr>
      <w:r>
        <w:t xml:space="preserve">U cilju utvrđivanja vjerojatno značajnog utjecaja </w:t>
      </w:r>
      <w:r w:rsidR="00FD2EF1">
        <w:t>IV. Izmjena i dopuna Plana</w:t>
      </w:r>
      <w:r>
        <w:t xml:space="preserve">, Jedinstveni upravni odjel Općine </w:t>
      </w:r>
      <w:r w:rsidR="00FD2EF1">
        <w:t>Žakanje</w:t>
      </w:r>
      <w:r>
        <w:t xml:space="preserve"> zatražio je mišljenja tijela određenih posebnim propisima navedenih u Prilogu I. ove Odluke, te su zaprimljena slijedeća mišljenja:</w:t>
      </w:r>
    </w:p>
    <w:p w14:paraId="5AE87743" w14:textId="77777777" w:rsidR="00E021E5" w:rsidRDefault="00E021E5" w:rsidP="00824C24">
      <w:pPr>
        <w:spacing w:after="0" w:line="240" w:lineRule="auto"/>
        <w:jc w:val="both"/>
      </w:pPr>
    </w:p>
    <w:p w14:paraId="5F82BA19" w14:textId="5B7DB0B7" w:rsidR="00E021E5" w:rsidRPr="00961546" w:rsidRDefault="00054B7F" w:rsidP="00824C24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Hrvatske šume d.o.o., Uprava šuma Podružnica Karlovac, KLASA: KA/22-01/1082, URBROJ: 09-00-06//01-23-05, od 10. ožujka 2023. godine prema kojem nije potrebno provesti postupak strateške procjene,</w:t>
      </w:r>
      <w:r w:rsidR="008141DF">
        <w:t xml:space="preserve"> </w:t>
      </w:r>
      <w:r w:rsidR="008141DF" w:rsidRPr="00961546">
        <w:t>a koje se poziva na Zakon o šumama prema kojemu je prostorno planskom dokumentacijom potrebno štititi obraslo šumsko zemljište od trajne prenamjene i zahvate planirati izvan šumskog zemljišta. Navodi se da se prema dostavljenom Obrascu o ocjeni o potrebi strateške procjene utjecaja na okoliš ne planiraju nove aktivnosti u odnosu na plan višeg reda, za koji je provedena strateška procjena te ukoliko zahvati nisu planirani na šumi i šumskom zemljištu u državnom vlasništvu, nije potrebno provesti postupak strateške procjene.</w:t>
      </w:r>
    </w:p>
    <w:p w14:paraId="50CC8301" w14:textId="78AB9EA7" w:rsidR="00054B7F" w:rsidRPr="00961546" w:rsidRDefault="00054B7F" w:rsidP="00824C24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961546">
        <w:t xml:space="preserve">Hrvatske vode, </w:t>
      </w:r>
      <w:proofErr w:type="spellStart"/>
      <w:r w:rsidRPr="00961546">
        <w:t>Vodnogospodarski</w:t>
      </w:r>
      <w:proofErr w:type="spellEnd"/>
      <w:r w:rsidRPr="00961546">
        <w:t xml:space="preserve"> odjel za srednju i donju Savu, KLASA: 351-02/23-01/0000110, URBROJ: </w:t>
      </w:r>
      <w:r>
        <w:t>374-21-1-23-3, od 27. ožujka</w:t>
      </w:r>
      <w:r w:rsidR="00824C24">
        <w:t xml:space="preserve"> 2023. godine,</w:t>
      </w:r>
      <w:r>
        <w:t xml:space="preserve"> prema kojem</w:t>
      </w:r>
      <w:r w:rsidR="008141DF">
        <w:t>u</w:t>
      </w:r>
      <w:r>
        <w:t xml:space="preserve"> nije potrebno vršiti stratešku procjenu utjecaja plana na okoliš</w:t>
      </w:r>
      <w:r w:rsidR="008141DF" w:rsidRPr="00961546">
        <w:t>,</w:t>
      </w:r>
      <w:r w:rsidRPr="00961546">
        <w:t xml:space="preserve"> </w:t>
      </w:r>
      <w:r w:rsidR="008141DF" w:rsidRPr="00961546">
        <w:t>a ukoliko se ipak, temeljem mišljenja drugih tijela i osoba, strateška procjena bude provodila, upozoravaju na potrebu usklađenja strateške studije s planskim dokumentima Hrvatskih voda (Strategija upravljanja vodama, Višegodišnji programi gradnje 2013.-2023., Plan upravljanja vodnim područjima za razdoblje 2016.-2021.,te strateške studije utjecaja navedenih planova na okoliš).</w:t>
      </w:r>
    </w:p>
    <w:p w14:paraId="780FFA38" w14:textId="45C89CE6" w:rsidR="00054B7F" w:rsidRPr="00961546" w:rsidRDefault="00303B0A" w:rsidP="00824C24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 xml:space="preserve">Javna ustanova NATURA VIVA za upravljanje zaštićenim dijelovima prirode na području Karlovačke županije, KLASA: 350-02/23-01/11, URBROJ: 2133-63-03/07-23-02, od 03. travnja 2023. godine prema kojem za planirane IV. Izmjene i dopune Plana ne treba provesti stratešku procjenu utjecaja na </w:t>
      </w:r>
      <w:r w:rsidRPr="00961546">
        <w:t>okoliš</w:t>
      </w:r>
      <w:r w:rsidR="008141DF" w:rsidRPr="00961546">
        <w:t>, jer na području Općine Žakanje nema zaštićenih područja temeljem Zakona o zaštiti prirode</w:t>
      </w:r>
      <w:r w:rsidR="00C81712" w:rsidRPr="00961546">
        <w:t xml:space="preserve"> i jer su usklađene sa strategijama, planovima i programima na županijskoj razini te se njima ne planiraju nove aktivnosti u odnosu na plan višeg reda</w:t>
      </w:r>
      <w:r w:rsidRPr="00961546">
        <w:t>.</w:t>
      </w:r>
    </w:p>
    <w:p w14:paraId="37626348" w14:textId="5DABD665" w:rsidR="00824C24" w:rsidRPr="0059437A" w:rsidRDefault="00824C24" w:rsidP="00824C24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</w:pPr>
      <w:r w:rsidRPr="00824C24">
        <w:rPr>
          <w:rFonts w:ascii="Calibri" w:eastAsia="Times New Roman" w:hAnsi="Calibri" w:cs="Calibri"/>
          <w:lang w:eastAsia="zh-CN"/>
        </w:rPr>
        <w:t xml:space="preserve">Ministarstvo kulture, </w:t>
      </w:r>
      <w:r>
        <w:rPr>
          <w:rFonts w:ascii="Calibri" w:eastAsia="Times New Roman" w:hAnsi="Calibri" w:cs="Calibri"/>
          <w:lang w:eastAsia="zh-CN"/>
        </w:rPr>
        <w:t xml:space="preserve">Konzervatorski odjel u Karlovcu, KLASA: 612-08/23-10/0107, URBROJ: 532-05-02-09/3-23-02, od 04. travnja 2023. godine, prema </w:t>
      </w:r>
      <w:r w:rsidRPr="00961546">
        <w:rPr>
          <w:rFonts w:ascii="Calibri" w:eastAsia="Times New Roman" w:hAnsi="Calibri" w:cs="Calibri"/>
          <w:lang w:eastAsia="zh-CN"/>
        </w:rPr>
        <w:t xml:space="preserve">kojem </w:t>
      </w:r>
      <w:r w:rsidR="008141DF" w:rsidRPr="00961546">
        <w:rPr>
          <w:rFonts w:ascii="Calibri" w:eastAsia="Times New Roman" w:hAnsi="Calibri" w:cs="Calibri"/>
          <w:lang w:eastAsia="zh-CN"/>
        </w:rPr>
        <w:t xml:space="preserve">sa stanovišta zaštite kulturne baštine </w:t>
      </w:r>
      <w:r w:rsidRPr="00961546">
        <w:rPr>
          <w:rFonts w:ascii="Calibri" w:eastAsia="Times New Roman" w:hAnsi="Calibri" w:cs="Calibri"/>
          <w:lang w:eastAsia="zh-CN"/>
        </w:rPr>
        <w:t xml:space="preserve">nije potrebna provedba postupka strateške procjene utjecaja na okoliš za 4. izmjene i dopune PPUO </w:t>
      </w:r>
      <w:r>
        <w:rPr>
          <w:rFonts w:ascii="Calibri" w:eastAsia="Times New Roman" w:hAnsi="Calibri" w:cs="Calibri"/>
          <w:lang w:eastAsia="zh-CN"/>
        </w:rPr>
        <w:t>Žakanje.</w:t>
      </w:r>
      <w:r w:rsidR="008141DF">
        <w:rPr>
          <w:rFonts w:ascii="Calibri" w:eastAsia="Times New Roman" w:hAnsi="Calibri" w:cs="Calibri"/>
          <w:lang w:eastAsia="zh-CN"/>
        </w:rPr>
        <w:t xml:space="preserve"> </w:t>
      </w:r>
    </w:p>
    <w:p w14:paraId="50E9B761" w14:textId="2A081357" w:rsidR="0059437A" w:rsidRPr="00961546" w:rsidRDefault="0059437A" w:rsidP="003C43F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</w:pPr>
      <w:r w:rsidRPr="00961546">
        <w:t xml:space="preserve">U okviru postupka Ocjene o potrebi strateške procjene </w:t>
      </w:r>
      <w:bookmarkStart w:id="0" w:name="_Hlk141427200"/>
      <w:r w:rsidRPr="00961546">
        <w:t xml:space="preserve">Upravni odjel za graditeljstvo i okoliš, Odsjek za planske poslove i zaštitu okoliša Karlovačke županije </w:t>
      </w:r>
      <w:bookmarkEnd w:id="0"/>
      <w:r w:rsidRPr="00961546">
        <w:t>proveo je postupak prethodne ocjene prihvatljivosti za ekološku mrežu i izdao mišljenje (</w:t>
      </w:r>
      <w:r w:rsidR="003C43FB" w:rsidRPr="00961546">
        <w:t>KLASA: 351-03/23-02/10, URBROJ: 2133-07-01/01-23-07 od 25. srpnja 2023.</w:t>
      </w:r>
      <w:r w:rsidRPr="00961546">
        <w:t xml:space="preserve">) da za IV. Izmjene i dopune </w:t>
      </w:r>
      <w:r w:rsidR="003C43FB" w:rsidRPr="00961546">
        <w:t>Prostornog plana uređenja Općine</w:t>
      </w:r>
      <w:r w:rsidRPr="00961546">
        <w:t xml:space="preserve"> Žakanje nije potrebno provesti postupak strateške procjene utjecaja na okoliš i da su prihvatljive za ekološku mrežu. </w:t>
      </w:r>
      <w:r w:rsidRPr="00961546">
        <w:rPr>
          <w:rFonts w:cs="Calibri"/>
          <w:lang w:eastAsia="ar-SA"/>
        </w:rPr>
        <w:t xml:space="preserve">U cilju očuvanja rijetkih i ugroženih stanišnih tipova te strogo zaštićenih vrsta za koje nisu izdvojena područja ekološke mreže za IV. Izmjene i dopune </w:t>
      </w:r>
      <w:bookmarkStart w:id="1" w:name="_Hlk141427049"/>
      <w:r w:rsidRPr="00961546">
        <w:rPr>
          <w:rFonts w:cs="Calibri"/>
          <w:lang w:eastAsia="ar-SA"/>
        </w:rPr>
        <w:t xml:space="preserve">Prostornog plana uređenja Općine </w:t>
      </w:r>
      <w:bookmarkEnd w:id="1"/>
      <w:r w:rsidRPr="00961546">
        <w:rPr>
          <w:rFonts w:cs="Calibri"/>
          <w:lang w:eastAsia="ar-SA"/>
        </w:rPr>
        <w:t>Žakanje utvrđ</w:t>
      </w:r>
      <w:r w:rsidR="003C43FB" w:rsidRPr="00961546">
        <w:rPr>
          <w:rFonts w:cs="Calibri"/>
          <w:lang w:eastAsia="ar-SA"/>
        </w:rPr>
        <w:t>eni su</w:t>
      </w:r>
      <w:r w:rsidRPr="00961546">
        <w:rPr>
          <w:rFonts w:cs="Calibri"/>
          <w:lang w:eastAsia="ar-SA"/>
        </w:rPr>
        <w:t xml:space="preserve"> </w:t>
      </w:r>
      <w:r w:rsidR="003C43FB" w:rsidRPr="00961546">
        <w:rPr>
          <w:rFonts w:cs="Calibri"/>
          <w:lang w:eastAsia="ar-SA"/>
        </w:rPr>
        <w:t xml:space="preserve">posebni </w:t>
      </w:r>
      <w:r w:rsidRPr="00961546">
        <w:rPr>
          <w:rFonts w:cs="Calibri"/>
          <w:lang w:eastAsia="ar-SA"/>
        </w:rPr>
        <w:t>uvjeti zaštite prirode</w:t>
      </w:r>
      <w:r w:rsidR="003C43FB" w:rsidRPr="00961546">
        <w:rPr>
          <w:rFonts w:cs="Calibri"/>
          <w:lang w:eastAsia="ar-SA"/>
        </w:rPr>
        <w:t>.</w:t>
      </w:r>
    </w:p>
    <w:p w14:paraId="240817A5" w14:textId="77777777" w:rsidR="0059437A" w:rsidRPr="00961546" w:rsidRDefault="0059437A" w:rsidP="0059437A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</w:pPr>
    </w:p>
    <w:p w14:paraId="33C4DB87" w14:textId="2BEBE06F" w:rsidR="00E021E5" w:rsidRDefault="0070489F" w:rsidP="00B67F65">
      <w:pPr>
        <w:spacing w:after="0" w:line="240" w:lineRule="auto"/>
        <w:jc w:val="both"/>
      </w:pPr>
      <w:r w:rsidRPr="0070489F">
        <w:t>U postupku ocjene i potrebi strateške procjene u propisanom roku mišljenje nisu dostavili</w:t>
      </w:r>
      <w:r>
        <w:t xml:space="preserve"> (</w:t>
      </w:r>
      <w:r w:rsidR="00E021E5">
        <w:t>postoji potpisana dostavnica da su zaprimili predmetno traženje, ali se nisu očitovali</w:t>
      </w:r>
      <w:r>
        <w:t>)</w:t>
      </w:r>
      <w:r w:rsidR="00E021E5">
        <w:t>:</w:t>
      </w:r>
    </w:p>
    <w:p w14:paraId="22268756" w14:textId="77777777" w:rsidR="00E021E5" w:rsidRDefault="00E021E5" w:rsidP="00E021E5">
      <w:pPr>
        <w:spacing w:after="0" w:line="240" w:lineRule="auto"/>
      </w:pPr>
    </w:p>
    <w:p w14:paraId="4A295C7D" w14:textId="77777777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>Ministarstvo zdravstva, Ksaver 200a, 10000 Zagreb</w:t>
      </w:r>
    </w:p>
    <w:p w14:paraId="0E3BF576" w14:textId="1574B7D6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lastRenderedPageBreak/>
        <w:t xml:space="preserve">Karlovačka županija, Upravni odjel za gospodarstvo, </w:t>
      </w:r>
      <w:proofErr w:type="spellStart"/>
      <w:r w:rsidRPr="00B67F65">
        <w:rPr>
          <w:rFonts w:ascii="Calibri" w:eastAsia="Times New Roman" w:hAnsi="Calibri" w:cs="Calibri"/>
          <w:lang w:eastAsia="zh-CN"/>
        </w:rPr>
        <w:t>Vraniczanieva</w:t>
      </w:r>
      <w:proofErr w:type="spellEnd"/>
      <w:r w:rsidRPr="00B67F65">
        <w:rPr>
          <w:rFonts w:ascii="Calibri" w:eastAsia="Times New Roman" w:hAnsi="Calibri" w:cs="Calibri"/>
          <w:lang w:eastAsia="zh-CN"/>
        </w:rPr>
        <w:t xml:space="preserve"> 4, 47000 Karlovac</w:t>
      </w:r>
    </w:p>
    <w:p w14:paraId="74FD8292" w14:textId="77777777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 xml:space="preserve">Općina </w:t>
      </w:r>
      <w:proofErr w:type="spellStart"/>
      <w:r w:rsidRPr="00B67F65">
        <w:rPr>
          <w:rFonts w:ascii="Calibri" w:eastAsia="Times New Roman" w:hAnsi="Calibri" w:cs="Calibri"/>
          <w:lang w:eastAsia="zh-CN"/>
        </w:rPr>
        <w:t>Kamanje</w:t>
      </w:r>
      <w:proofErr w:type="spellEnd"/>
      <w:r w:rsidRPr="00B67F65">
        <w:rPr>
          <w:rFonts w:ascii="Calibri" w:eastAsia="Times New Roman" w:hAnsi="Calibri" w:cs="Calibri"/>
          <w:lang w:eastAsia="zh-CN"/>
        </w:rPr>
        <w:t xml:space="preserve">, </w:t>
      </w:r>
      <w:proofErr w:type="spellStart"/>
      <w:r w:rsidRPr="00B67F65">
        <w:rPr>
          <w:rFonts w:ascii="Calibri" w:eastAsia="Times New Roman" w:hAnsi="Calibri" w:cs="Calibri"/>
          <w:lang w:eastAsia="zh-CN"/>
        </w:rPr>
        <w:t>Kamanje</w:t>
      </w:r>
      <w:proofErr w:type="spellEnd"/>
      <w:r w:rsidRPr="00B67F65">
        <w:rPr>
          <w:rFonts w:ascii="Calibri" w:eastAsia="Times New Roman" w:hAnsi="Calibri" w:cs="Calibri"/>
          <w:lang w:eastAsia="zh-CN"/>
        </w:rPr>
        <w:t xml:space="preserve"> 106, 47282 </w:t>
      </w:r>
      <w:proofErr w:type="spellStart"/>
      <w:r w:rsidRPr="00B67F65">
        <w:rPr>
          <w:rFonts w:ascii="Calibri" w:eastAsia="Times New Roman" w:hAnsi="Calibri" w:cs="Calibri"/>
          <w:lang w:eastAsia="zh-CN"/>
        </w:rPr>
        <w:t>Kamanje</w:t>
      </w:r>
      <w:proofErr w:type="spellEnd"/>
    </w:p>
    <w:p w14:paraId="3C8704B0" w14:textId="77777777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>Općina Ribnik, Ribnik 4a, 47272 Ribnik</w:t>
      </w:r>
    </w:p>
    <w:p w14:paraId="22CBB246" w14:textId="77777777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 xml:space="preserve">Općina </w:t>
      </w:r>
      <w:proofErr w:type="spellStart"/>
      <w:r w:rsidRPr="00B67F65">
        <w:rPr>
          <w:rFonts w:ascii="Calibri" w:eastAsia="Times New Roman" w:hAnsi="Calibri" w:cs="Calibri"/>
          <w:lang w:eastAsia="zh-CN"/>
        </w:rPr>
        <w:t>Netertić</w:t>
      </w:r>
      <w:proofErr w:type="spellEnd"/>
      <w:r w:rsidRPr="00B67F65">
        <w:rPr>
          <w:rFonts w:ascii="Calibri" w:eastAsia="Times New Roman" w:hAnsi="Calibri" w:cs="Calibri"/>
          <w:lang w:eastAsia="zh-CN"/>
        </w:rPr>
        <w:t>, Netretić 3a, 47271 Netretić</w:t>
      </w:r>
    </w:p>
    <w:p w14:paraId="7B82F534" w14:textId="77777777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 xml:space="preserve">Grad Ozalj, </w:t>
      </w:r>
      <w:proofErr w:type="spellStart"/>
      <w:r w:rsidRPr="00B67F65">
        <w:rPr>
          <w:rFonts w:ascii="Calibri" w:eastAsia="Times New Roman" w:hAnsi="Calibri" w:cs="Calibri"/>
          <w:lang w:eastAsia="zh-CN"/>
        </w:rPr>
        <w:t>Kurilovac</w:t>
      </w:r>
      <w:proofErr w:type="spellEnd"/>
      <w:r w:rsidRPr="00B67F65">
        <w:rPr>
          <w:rFonts w:ascii="Calibri" w:eastAsia="Times New Roman" w:hAnsi="Calibri" w:cs="Calibri"/>
          <w:lang w:eastAsia="zh-CN"/>
        </w:rPr>
        <w:t xml:space="preserve"> 1, 47280 Ozalj</w:t>
      </w:r>
    </w:p>
    <w:p w14:paraId="4C3E970E" w14:textId="77777777" w:rsidR="00B67F65" w:rsidRPr="00961546" w:rsidRDefault="00B67F65" w:rsidP="00E021E5">
      <w:pPr>
        <w:spacing w:after="0" w:line="240" w:lineRule="auto"/>
      </w:pPr>
    </w:p>
    <w:p w14:paraId="3293E5CA" w14:textId="16C70AF6" w:rsidR="00D10417" w:rsidRPr="00961546" w:rsidRDefault="00D10417" w:rsidP="00D10417">
      <w:pPr>
        <w:spacing w:after="0" w:line="240" w:lineRule="auto"/>
        <w:jc w:val="both"/>
      </w:pPr>
      <w:r w:rsidRPr="00961546">
        <w:t xml:space="preserve">Sukladno odredbi članka 70. stavka 2. Zakona o zaštiti okoliša ukoliko mišljenje nije dostavljeno u propisanom roku, smatra se da prema posebnim propisima </w:t>
      </w:r>
      <w:r w:rsidR="0004356A" w:rsidRPr="00961546">
        <w:t>nema posebnih uvjeta i utjecaja vezanih za zaštitu okoliša koje je potrebno uvažiti u IV. Izmjene i dopune Plana.</w:t>
      </w:r>
    </w:p>
    <w:p w14:paraId="06CEBA35" w14:textId="77777777" w:rsidR="00D10417" w:rsidRPr="00961546" w:rsidRDefault="00D10417" w:rsidP="00E021E5">
      <w:pPr>
        <w:spacing w:after="0" w:line="240" w:lineRule="auto"/>
      </w:pPr>
    </w:p>
    <w:p w14:paraId="60E61207" w14:textId="6B026D1E" w:rsidR="00E021E5" w:rsidRPr="00B67F65" w:rsidRDefault="00B67F65" w:rsidP="00B67F6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Članak </w:t>
      </w:r>
      <w:r w:rsidR="00016878">
        <w:rPr>
          <w:b/>
          <w:bCs/>
        </w:rPr>
        <w:t>4</w:t>
      </w:r>
      <w:r>
        <w:rPr>
          <w:b/>
          <w:bCs/>
        </w:rPr>
        <w:t>.</w:t>
      </w:r>
    </w:p>
    <w:p w14:paraId="754E6E35" w14:textId="77777777" w:rsidR="00E021E5" w:rsidRDefault="00E021E5" w:rsidP="00E021E5">
      <w:pPr>
        <w:spacing w:after="0" w:line="240" w:lineRule="auto"/>
      </w:pPr>
    </w:p>
    <w:p w14:paraId="5CE6D506" w14:textId="05BEA9CA" w:rsidR="00E021E5" w:rsidRDefault="00E021E5" w:rsidP="00B67F65">
      <w:pPr>
        <w:spacing w:after="0" w:line="240" w:lineRule="auto"/>
        <w:jc w:val="both"/>
      </w:pPr>
      <w:r>
        <w:t xml:space="preserve">Odluka kojom se utvrđuje da nije potrebno provesti stratešku procjenu utjecaja na okoliš za </w:t>
      </w:r>
      <w:bookmarkStart w:id="2" w:name="_Hlk141423980"/>
      <w:r w:rsidR="00B67F65">
        <w:t>IV. Izmjene i dopune Plana</w:t>
      </w:r>
      <w:bookmarkEnd w:id="2"/>
      <w:r w:rsidR="00B67F65">
        <w:t xml:space="preserve"> </w:t>
      </w:r>
      <w:r>
        <w:t xml:space="preserve">donesena je na </w:t>
      </w:r>
      <w:r w:rsidRPr="00961546">
        <w:t xml:space="preserve">temelju </w:t>
      </w:r>
      <w:r w:rsidR="0004356A" w:rsidRPr="00961546">
        <w:t xml:space="preserve">pojedinačnih ispitivanja </w:t>
      </w:r>
      <w:r>
        <w:t xml:space="preserve">mogućih značajnih utjecaja </w:t>
      </w:r>
      <w:r w:rsidR="00B67F65">
        <w:t>IV. Izmjena i dopuna Plana</w:t>
      </w:r>
      <w:r>
        <w:t xml:space="preserve"> na okoliš,</w:t>
      </w:r>
      <w:r w:rsidR="00D10417">
        <w:t xml:space="preserve"> </w:t>
      </w:r>
      <w:r>
        <w:t xml:space="preserve">kao i na temelju pribavljenih </w:t>
      </w:r>
      <w:r w:rsidRPr="00961546">
        <w:t>mišljenja</w:t>
      </w:r>
      <w:r w:rsidR="0004356A" w:rsidRPr="00961546">
        <w:t xml:space="preserve"> javnopravnih tijela</w:t>
      </w:r>
      <w:r w:rsidRPr="00961546">
        <w:t xml:space="preserve">, </w:t>
      </w:r>
      <w:r w:rsidR="0004356A" w:rsidRPr="00961546">
        <w:t>s</w:t>
      </w:r>
      <w:r w:rsidR="0004356A" w:rsidRPr="00961546">
        <w:rPr>
          <w:rFonts w:cs="Calibri"/>
        </w:rPr>
        <w:t xml:space="preserve">ukladno kriterijima za utvrđivanje vjerojatno značajnog utjecaja iz Priloga III </w:t>
      </w:r>
      <w:r w:rsidRPr="00961546">
        <w:t xml:space="preserve">Uredbe </w:t>
      </w:r>
      <w:r>
        <w:t>o strateškoj procjeni strategija planova i programa na okoliš (NN 3/17) propisane kriterije.</w:t>
      </w:r>
    </w:p>
    <w:p w14:paraId="1E872511" w14:textId="77777777" w:rsidR="00E021E5" w:rsidRDefault="00E021E5" w:rsidP="00E021E5">
      <w:pPr>
        <w:spacing w:after="0" w:line="240" w:lineRule="auto"/>
      </w:pPr>
    </w:p>
    <w:p w14:paraId="41A5C781" w14:textId="1D25F22C" w:rsidR="00E021E5" w:rsidRDefault="00E021E5" w:rsidP="00B67F65">
      <w:pPr>
        <w:spacing w:after="0" w:line="240" w:lineRule="auto"/>
        <w:jc w:val="both"/>
      </w:pPr>
      <w:r>
        <w:t xml:space="preserve">Polazeći od </w:t>
      </w:r>
      <w:r w:rsidR="008D3F9C">
        <w:t xml:space="preserve">pribavljenih mišljenja, te </w:t>
      </w:r>
      <w:r>
        <w:t xml:space="preserve">razloga za donošenje, programskih polazišta, ciljeva i obuhvata kako su utvrđeni u </w:t>
      </w:r>
      <w:r w:rsidR="005B14F4">
        <w:t xml:space="preserve">Odluci o izradi IV. Izmjena </w:t>
      </w:r>
      <w:bookmarkStart w:id="3" w:name="_Hlk141427522"/>
      <w:r w:rsidR="005B14F4">
        <w:t xml:space="preserve">i dopuna Prostornog plana uređenja Općine Žakanje </w:t>
      </w:r>
      <w:bookmarkEnd w:id="3"/>
      <w:r w:rsidR="005B14F4">
        <w:t>sa smanjenim sa</w:t>
      </w:r>
      <w:r w:rsidR="008D3F9C">
        <w:t>držajem</w:t>
      </w:r>
      <w:r>
        <w:t xml:space="preserve">, utvrđuje se da </w:t>
      </w:r>
      <w:r w:rsidR="005B14F4">
        <w:t>IV. Izmjene i dopune Plana</w:t>
      </w:r>
      <w:r>
        <w:t xml:space="preserve"> neće imati vjerojatno značajan utjecaj na okoliš, odnosno da za </w:t>
      </w:r>
      <w:r w:rsidR="005B14F4">
        <w:t>IV. Izmjene i dopune Plana</w:t>
      </w:r>
      <w:r>
        <w:t xml:space="preserve"> nije potrebno provesti stratešku procjenu utjecaja na okoliš</w:t>
      </w:r>
      <w:r w:rsidR="008D3F9C">
        <w:t>.</w:t>
      </w:r>
    </w:p>
    <w:p w14:paraId="763258E4" w14:textId="77777777" w:rsidR="007660EA" w:rsidRDefault="007660EA" w:rsidP="008D3F9C">
      <w:pPr>
        <w:spacing w:after="0" w:line="240" w:lineRule="auto"/>
        <w:jc w:val="both"/>
      </w:pPr>
    </w:p>
    <w:p w14:paraId="2FA1FDD7" w14:textId="4BFAF914" w:rsidR="008D3F9C" w:rsidRDefault="008D3F9C" w:rsidP="008D3F9C">
      <w:pPr>
        <w:spacing w:after="0" w:line="240" w:lineRule="auto"/>
        <w:jc w:val="both"/>
      </w:pPr>
      <w:r>
        <w:t>Također je zaključeno da se mogući utjecaji pojedinih zahvata mogu ublažiti primjenom uobičajenih mjera zaštite okoliša te mjerama ublažavanja utjecaja na ciljeve očuvanja i cjelovitosti područja ekološke mreže na razini zahvata.</w:t>
      </w:r>
    </w:p>
    <w:p w14:paraId="275BF5CE" w14:textId="77777777" w:rsidR="006A1820" w:rsidRDefault="006A1820" w:rsidP="008D3F9C">
      <w:pPr>
        <w:spacing w:after="0" w:line="240" w:lineRule="auto"/>
        <w:jc w:val="both"/>
      </w:pPr>
    </w:p>
    <w:p w14:paraId="0CD77A3F" w14:textId="5E2132BE" w:rsidR="006A1820" w:rsidRDefault="006A1820" w:rsidP="008D3F9C">
      <w:pPr>
        <w:spacing w:after="0" w:line="240" w:lineRule="auto"/>
        <w:jc w:val="both"/>
      </w:pPr>
      <w:r>
        <w:t>Planom će se osigurati uvjeti za daljnji razvoj Općine Žakanje koji treba biti usmjeren prema dobro organiziranoj raspodjeli i uređenju građevinskog zemljišta te racionalnom i funkcionalnom gospodarenju prostorom.</w:t>
      </w:r>
    </w:p>
    <w:p w14:paraId="5667B8A6" w14:textId="77777777" w:rsidR="006A1820" w:rsidRDefault="006A1820" w:rsidP="008D3F9C">
      <w:pPr>
        <w:spacing w:after="0" w:line="240" w:lineRule="auto"/>
        <w:jc w:val="both"/>
      </w:pPr>
    </w:p>
    <w:p w14:paraId="4778DB46" w14:textId="2A3F1F6F" w:rsidR="006A1820" w:rsidRPr="006A1820" w:rsidRDefault="006A1820" w:rsidP="006A1820">
      <w:pPr>
        <w:spacing w:after="0" w:line="240" w:lineRule="auto"/>
        <w:jc w:val="center"/>
        <w:rPr>
          <w:b/>
          <w:bCs/>
        </w:rPr>
      </w:pPr>
      <w:r w:rsidRPr="006A1820">
        <w:rPr>
          <w:b/>
          <w:bCs/>
        </w:rPr>
        <w:t xml:space="preserve">Članak </w:t>
      </w:r>
      <w:r w:rsidR="00016878">
        <w:rPr>
          <w:b/>
          <w:bCs/>
        </w:rPr>
        <w:t>5</w:t>
      </w:r>
      <w:r w:rsidRPr="006A1820">
        <w:rPr>
          <w:b/>
          <w:bCs/>
        </w:rPr>
        <w:t>.</w:t>
      </w:r>
    </w:p>
    <w:p w14:paraId="3859A0AF" w14:textId="77777777" w:rsidR="006A1820" w:rsidRDefault="006A1820" w:rsidP="006A1820">
      <w:pPr>
        <w:spacing w:after="0" w:line="240" w:lineRule="auto"/>
        <w:jc w:val="center"/>
      </w:pPr>
    </w:p>
    <w:p w14:paraId="43A8624B" w14:textId="4B74CD76" w:rsidR="003C43FB" w:rsidRPr="00961546" w:rsidRDefault="006A1820" w:rsidP="001F1CE9">
      <w:pPr>
        <w:spacing w:after="0" w:line="240" w:lineRule="auto"/>
        <w:jc w:val="both"/>
      </w:pPr>
      <w:r w:rsidRPr="006A1820">
        <w:t xml:space="preserve">Jedinstveni upravni odjel </w:t>
      </w:r>
      <w:r w:rsidR="00D230C2" w:rsidRPr="00961546">
        <w:t>pribavio je</w:t>
      </w:r>
      <w:r w:rsidR="00D230C2">
        <w:rPr>
          <w:color w:val="FF0000"/>
        </w:rPr>
        <w:t xml:space="preserve"> </w:t>
      </w:r>
      <w:r w:rsidR="00D230C2">
        <w:t>m</w:t>
      </w:r>
      <w:r w:rsidRPr="006A1820">
        <w:t>išljenje</w:t>
      </w:r>
      <w:r w:rsidR="00D230C2" w:rsidRPr="00D230C2">
        <w:rPr>
          <w:color w:val="FF0000"/>
        </w:rPr>
        <w:t xml:space="preserve"> </w:t>
      </w:r>
      <w:r w:rsidR="00D230C2" w:rsidRPr="00961546">
        <w:t xml:space="preserve">Upravnog odjela za graditeljstvo i okoliš, Odsjeka za planske poslove i zaštitu okoliša Karlovačke županije </w:t>
      </w:r>
      <w:r w:rsidRPr="00961546">
        <w:t xml:space="preserve"> </w:t>
      </w:r>
      <w:r w:rsidR="00D230C2">
        <w:t>KLASA: 351-03/23-02/16, URBROJ: 2133-07-01/01-23-02 od 28. srpnja 2023. godine</w:t>
      </w:r>
      <w:r w:rsidR="00D230C2" w:rsidRPr="00961546">
        <w:t xml:space="preserve">, prema kojemu </w:t>
      </w:r>
      <w:r w:rsidRPr="006A1820">
        <w:t xml:space="preserve">je postupak </w:t>
      </w:r>
      <w:r w:rsidR="00D230C2" w:rsidRPr="00961546">
        <w:t xml:space="preserve">ocjene o potrebi strateške procjene </w:t>
      </w:r>
      <w:bookmarkStart w:id="4" w:name="_Hlk141427750"/>
      <w:r w:rsidR="00D230C2" w:rsidRPr="00961546">
        <w:t xml:space="preserve">IV. izmjena i dopuna Prostornog plana uređenja Općine Žakanje </w:t>
      </w:r>
      <w:bookmarkEnd w:id="4"/>
      <w:r w:rsidRPr="006A1820">
        <w:t>proveden u skladu s odredbama Zakona o zaštiti okoliša (</w:t>
      </w:r>
      <w:r>
        <w:t>Narodne novine,</w:t>
      </w:r>
      <w:r w:rsidRPr="006A1820">
        <w:t xml:space="preserve"> 80/13, 153/13, 78/15</w:t>
      </w:r>
      <w:r>
        <w:t xml:space="preserve">, </w:t>
      </w:r>
      <w:r w:rsidRPr="006A1820">
        <w:t>12/18</w:t>
      </w:r>
      <w:r>
        <w:t xml:space="preserve"> i 118/18</w:t>
      </w:r>
      <w:r w:rsidRPr="006A1820">
        <w:t>), Uredbe o strateškoj procjeni utjecaja strategije, plana i programa na okoliš (</w:t>
      </w:r>
      <w:r>
        <w:t>Narodne novine,</w:t>
      </w:r>
      <w:r w:rsidRPr="006A1820">
        <w:t xml:space="preserve"> </w:t>
      </w:r>
      <w:r>
        <w:t>0</w:t>
      </w:r>
      <w:r w:rsidRPr="006A1820">
        <w:t>3/17) i odredbama Uredbe o informiranju i sudjelovanju javnosti i zainteresirane javnosti u pitanjima zaštite okoliša (</w:t>
      </w:r>
      <w:r>
        <w:t>Narodne novine,</w:t>
      </w:r>
      <w:r w:rsidRPr="006A1820">
        <w:t xml:space="preserve"> 64/08), kojima se uređuje informiranje javnosti u pitanjima zaštite okoliša.</w:t>
      </w:r>
      <w:r w:rsidR="003C43FB">
        <w:t xml:space="preserve"> </w:t>
      </w:r>
      <w:bookmarkStart w:id="5" w:name="_Hlk141430099"/>
      <w:r w:rsidR="00D230C2" w:rsidRPr="00961546">
        <w:t xml:space="preserve">Ukoliko se </w:t>
      </w:r>
      <w:r w:rsidR="003C43FB" w:rsidRPr="00961546">
        <w:t xml:space="preserve">tijekom  daljnjeg postupka izrade u </w:t>
      </w:r>
      <w:r w:rsidR="001F1CE9" w:rsidRPr="00961546">
        <w:t xml:space="preserve">nacrt </w:t>
      </w:r>
      <w:r w:rsidR="00860647" w:rsidRPr="00961546">
        <w:t xml:space="preserve">prijedloga </w:t>
      </w:r>
      <w:r w:rsidR="00D230C2" w:rsidRPr="00961546">
        <w:t xml:space="preserve">IV. izmjena i dopuna Prostornog plana uređenja Općine Žakanje budu unosili </w:t>
      </w:r>
      <w:r w:rsidR="003C43FB" w:rsidRPr="00961546">
        <w:t>dodatni</w:t>
      </w:r>
      <w:r w:rsidR="001F1CE9" w:rsidRPr="00961546">
        <w:t xml:space="preserve"> zahvati za koje je propisana obveza ocjene o potrebi procjene utjecaja na okoliš ili procjene utjecaja na okoliš i/ili zahvati za koje se ne može isključiti mogućnost značajnog negativnog utjecaja na ekološku mrežu</w:t>
      </w:r>
      <w:r w:rsidR="003C43FB" w:rsidRPr="00961546">
        <w:t xml:space="preserve">, </w:t>
      </w:r>
      <w:r w:rsidR="001F1CE9" w:rsidRPr="00961546">
        <w:t>postupak ocjene o potrebi strateške procjene će se ponoviti.</w:t>
      </w:r>
    </w:p>
    <w:bookmarkEnd w:id="5"/>
    <w:p w14:paraId="0E589B29" w14:textId="2DCFC23F" w:rsidR="008D3F9C" w:rsidRDefault="008D3F9C" w:rsidP="00B67F65">
      <w:pPr>
        <w:spacing w:after="0" w:line="240" w:lineRule="auto"/>
        <w:jc w:val="both"/>
      </w:pPr>
    </w:p>
    <w:p w14:paraId="7335FFDF" w14:textId="19AE98C3" w:rsidR="006A1820" w:rsidRPr="006A1820" w:rsidRDefault="007660EA" w:rsidP="006A182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Članak 6.</w:t>
      </w:r>
    </w:p>
    <w:p w14:paraId="55133FA0" w14:textId="77777777" w:rsidR="006A1820" w:rsidRDefault="006A1820" w:rsidP="007660EA">
      <w:pPr>
        <w:spacing w:after="0" w:line="240" w:lineRule="auto"/>
        <w:jc w:val="both"/>
      </w:pPr>
    </w:p>
    <w:p w14:paraId="58AD4F95" w14:textId="45999B58" w:rsidR="00E021E5" w:rsidRDefault="00E021E5" w:rsidP="007660EA">
      <w:pPr>
        <w:spacing w:after="0" w:line="240" w:lineRule="auto"/>
        <w:jc w:val="both"/>
      </w:pPr>
      <w:r>
        <w:t xml:space="preserve">Jedinstveni upravni odjel Općine </w:t>
      </w:r>
      <w:r w:rsidR="007660EA">
        <w:t>Žakanje</w:t>
      </w:r>
      <w:r>
        <w:t xml:space="preserve"> će sukladno</w:t>
      </w:r>
      <w:r w:rsidR="002B0ED6">
        <w:t xml:space="preserve"> odredbama</w:t>
      </w:r>
      <w:r>
        <w:t xml:space="preserve"> Zakona o zaštiti okoliša</w:t>
      </w:r>
      <w:r w:rsidR="002B0ED6">
        <w:t xml:space="preserve"> (Narodne novine, 80/13, 153/13, 78/15, 12/18 i 118/18) </w:t>
      </w:r>
      <w:r>
        <w:t xml:space="preserve"> i</w:t>
      </w:r>
      <w:r w:rsidR="002B0ED6">
        <w:t xml:space="preserve"> odredbama</w:t>
      </w:r>
      <w:r>
        <w:t xml:space="preserve"> Uredbe o informiranju javnosti i zainteresirane javnosti u pitanjima zaštite okoliša (Narodne novine</w:t>
      </w:r>
      <w:r w:rsidR="007660EA">
        <w:t xml:space="preserve">, </w:t>
      </w:r>
      <w:r>
        <w:t>64/0</w:t>
      </w:r>
      <w:r w:rsidR="006A1820">
        <w:t>8</w:t>
      </w:r>
      <w:r>
        <w:t xml:space="preserve">) po donošenju ove Odluke o istoj informirati javnost putem mrežne stranice Općine </w:t>
      </w:r>
      <w:r w:rsidR="007660EA">
        <w:t>Žakanje</w:t>
      </w:r>
      <w:r>
        <w:t xml:space="preserve">: </w:t>
      </w:r>
      <w:hyperlink r:id="rId8" w:history="1">
        <w:r w:rsidR="00C10C39" w:rsidRPr="00D14E26">
          <w:rPr>
            <w:rStyle w:val="Hiperveza"/>
          </w:rPr>
          <w:t>www.opcina-zakanje.hr</w:t>
        </w:r>
      </w:hyperlink>
      <w:r w:rsidR="007660EA">
        <w:t xml:space="preserve"> .</w:t>
      </w:r>
    </w:p>
    <w:p w14:paraId="0BD2DA14" w14:textId="77777777" w:rsidR="00E021E5" w:rsidRDefault="00E021E5" w:rsidP="00E021E5">
      <w:pPr>
        <w:spacing w:after="0" w:line="240" w:lineRule="auto"/>
      </w:pPr>
    </w:p>
    <w:p w14:paraId="3AF39641" w14:textId="77777777" w:rsidR="00961546" w:rsidRDefault="00961546" w:rsidP="00E021E5">
      <w:pPr>
        <w:spacing w:after="0" w:line="240" w:lineRule="auto"/>
      </w:pPr>
    </w:p>
    <w:p w14:paraId="3304E7AA" w14:textId="4FB9D1B9" w:rsidR="00E021E5" w:rsidRPr="007660EA" w:rsidRDefault="007660EA" w:rsidP="007660E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Članak 7.</w:t>
      </w:r>
    </w:p>
    <w:p w14:paraId="5E3839A6" w14:textId="77777777" w:rsidR="00E021E5" w:rsidRDefault="00E021E5" w:rsidP="00E021E5">
      <w:pPr>
        <w:spacing w:after="0" w:line="240" w:lineRule="auto"/>
      </w:pPr>
    </w:p>
    <w:p w14:paraId="3A1F8BD3" w14:textId="1AE8600D" w:rsidR="007C3B16" w:rsidRDefault="00E021E5" w:rsidP="00E021E5">
      <w:pPr>
        <w:spacing w:after="0" w:line="240" w:lineRule="auto"/>
      </w:pPr>
      <w:r>
        <w:t xml:space="preserve">Ova Odluka stupa na snagu </w:t>
      </w:r>
      <w:r w:rsidR="0070489F">
        <w:t xml:space="preserve">danom donošenja, a objavit će se u </w:t>
      </w:r>
      <w:r>
        <w:t xml:space="preserve">„Službenom glasniku Općine </w:t>
      </w:r>
      <w:r w:rsidR="007660EA">
        <w:t>Žakanje</w:t>
      </w:r>
      <w:r>
        <w:t>“.</w:t>
      </w:r>
    </w:p>
    <w:p w14:paraId="463C8FD6" w14:textId="1C66DC1C" w:rsidR="007660EA" w:rsidRDefault="007660EA" w:rsidP="00E021E5">
      <w:pPr>
        <w:spacing w:after="0" w:line="240" w:lineRule="auto"/>
      </w:pPr>
    </w:p>
    <w:p w14:paraId="3116F012" w14:textId="7B119C63" w:rsidR="007660EA" w:rsidRPr="007660EA" w:rsidRDefault="007660EA" w:rsidP="007660EA">
      <w:pPr>
        <w:spacing w:after="0" w:line="240" w:lineRule="auto"/>
        <w:jc w:val="right"/>
        <w:rPr>
          <w:b/>
          <w:bCs/>
        </w:rPr>
      </w:pPr>
      <w:r w:rsidRPr="007660EA">
        <w:rPr>
          <w:b/>
          <w:bCs/>
        </w:rPr>
        <w:t>OPĆINSKI NAČELNIK</w:t>
      </w:r>
    </w:p>
    <w:p w14:paraId="6DA98EFA" w14:textId="77AAFD26" w:rsidR="007660EA" w:rsidRDefault="007660EA" w:rsidP="007660EA">
      <w:pPr>
        <w:spacing w:after="0" w:line="240" w:lineRule="auto"/>
        <w:jc w:val="right"/>
      </w:pPr>
      <w:r>
        <w:t>Danijel Jurkaš</w:t>
      </w:r>
    </w:p>
    <w:sectPr w:rsidR="007660EA" w:rsidSect="00E021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95DB4"/>
    <w:multiLevelType w:val="hybridMultilevel"/>
    <w:tmpl w:val="E2C06E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25B19"/>
    <w:multiLevelType w:val="hybridMultilevel"/>
    <w:tmpl w:val="EE909C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27A28"/>
    <w:multiLevelType w:val="hybridMultilevel"/>
    <w:tmpl w:val="20805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3114">
    <w:abstractNumId w:val="1"/>
  </w:num>
  <w:num w:numId="2" w16cid:durableId="733088414">
    <w:abstractNumId w:val="2"/>
  </w:num>
  <w:num w:numId="3" w16cid:durableId="99433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E5"/>
    <w:rsid w:val="00016878"/>
    <w:rsid w:val="0004356A"/>
    <w:rsid w:val="00054B7F"/>
    <w:rsid w:val="001F1CE9"/>
    <w:rsid w:val="002B0ED6"/>
    <w:rsid w:val="002F191E"/>
    <w:rsid w:val="00303B0A"/>
    <w:rsid w:val="00367F5A"/>
    <w:rsid w:val="00397C5A"/>
    <w:rsid w:val="003C43FB"/>
    <w:rsid w:val="0059437A"/>
    <w:rsid w:val="005B14F4"/>
    <w:rsid w:val="006A1820"/>
    <w:rsid w:val="006A36A6"/>
    <w:rsid w:val="0070489F"/>
    <w:rsid w:val="007660EA"/>
    <w:rsid w:val="007C3B16"/>
    <w:rsid w:val="008141DF"/>
    <w:rsid w:val="00824C24"/>
    <w:rsid w:val="00860647"/>
    <w:rsid w:val="008A357D"/>
    <w:rsid w:val="008D3F9C"/>
    <w:rsid w:val="00961546"/>
    <w:rsid w:val="00B67F65"/>
    <w:rsid w:val="00BD0450"/>
    <w:rsid w:val="00C10C39"/>
    <w:rsid w:val="00C81712"/>
    <w:rsid w:val="00D10417"/>
    <w:rsid w:val="00D230C2"/>
    <w:rsid w:val="00E021E5"/>
    <w:rsid w:val="00E635E7"/>
    <w:rsid w:val="00E823AB"/>
    <w:rsid w:val="00FD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FB53"/>
  <w15:chartTrackingRefBased/>
  <w15:docId w15:val="{C1618835-0F50-4435-8535-DD97BE25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B7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660E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66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C77C9-7573-495B-81DB-B135370A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Srbelj-Dehlić</dc:creator>
  <cp:keywords/>
  <dc:description/>
  <cp:lastModifiedBy>Općina Žakanje</cp:lastModifiedBy>
  <cp:revision>4</cp:revision>
  <cp:lastPrinted>2023-07-28T07:15:00Z</cp:lastPrinted>
  <dcterms:created xsi:type="dcterms:W3CDTF">2023-07-28T07:46:00Z</dcterms:created>
  <dcterms:modified xsi:type="dcterms:W3CDTF">2023-08-07T09:07:00Z</dcterms:modified>
</cp:coreProperties>
</file>