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C9CE" w14:textId="77777777" w:rsidR="008815DE" w:rsidRDefault="003D05AC" w:rsidP="00E1702D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theme="minorHAnsi"/>
          <w:b/>
          <w:bCs/>
        </w:rPr>
      </w:pPr>
      <w:r>
        <w:rPr>
          <w:rFonts w:cs="TimesNewRomanPS-BoldMT"/>
          <w:b/>
          <w:bCs/>
          <w:noProof/>
          <w:lang w:eastAsia="hr-HR"/>
        </w:rPr>
        <w:object w:dxaOrig="1440" w:dyaOrig="1440" w14:anchorId="6BB5A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.4pt;margin-top:7.5pt;width:21.45pt;height:26.85pt;z-index:251663360;mso-wrap-distance-left:9.05pt;mso-wrap-distance-right:9.05pt;mso-position-horizontal-relative:text;mso-position-vertical-relative:line" filled="t">
            <v:fill color2="black"/>
            <v:imagedata r:id="rId6" o:title=""/>
            <w10:wrap type="square" side="right"/>
          </v:shape>
          <o:OLEObject Type="Embed" ProgID="Word.Picture.8" ShapeID="_x0000_s1027" DrawAspect="Content" ObjectID="_1709032962" r:id="rId7"/>
        </w:object>
      </w:r>
    </w:p>
    <w:p w14:paraId="16DC9E5C" w14:textId="77777777" w:rsidR="00226F63" w:rsidRPr="00A5504B" w:rsidRDefault="00DE4626" w:rsidP="00333E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5504B">
        <w:rPr>
          <w:rFonts w:cstheme="minorHAnsi"/>
          <w:b/>
          <w:bCs/>
        </w:rPr>
        <w:t xml:space="preserve">                 </w:t>
      </w:r>
    </w:p>
    <w:p w14:paraId="28B3DD94" w14:textId="77777777" w:rsidR="00226F63" w:rsidRPr="00A5504B" w:rsidRDefault="00226F63" w:rsidP="00333E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tbl>
      <w:tblPr>
        <w:tblW w:w="2808" w:type="dxa"/>
        <w:tblLook w:val="04A0" w:firstRow="1" w:lastRow="0" w:firstColumn="1" w:lastColumn="0" w:noHBand="0" w:noVBand="1"/>
      </w:tblPr>
      <w:tblGrid>
        <w:gridCol w:w="2808"/>
      </w:tblGrid>
      <w:tr w:rsidR="00226F63" w:rsidRPr="00A5504B" w14:paraId="4BA82339" w14:textId="77777777" w:rsidTr="00BF43C3">
        <w:tc>
          <w:tcPr>
            <w:tcW w:w="2808" w:type="dxa"/>
            <w:shd w:val="clear" w:color="auto" w:fill="auto"/>
            <w:vAlign w:val="center"/>
          </w:tcPr>
          <w:p w14:paraId="17484C69" w14:textId="77777777" w:rsidR="00226F63" w:rsidRPr="00A5504B" w:rsidRDefault="00226F63" w:rsidP="00333E93">
            <w:pPr>
              <w:spacing w:after="0" w:line="240" w:lineRule="auto"/>
              <w:jc w:val="center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color w:val="00000A"/>
              </w:rPr>
              <w:t>REPUBLIKA HRVATSKA</w:t>
            </w:r>
          </w:p>
        </w:tc>
      </w:tr>
      <w:tr w:rsidR="00226F63" w:rsidRPr="00A5504B" w14:paraId="449F5B46" w14:textId="77777777" w:rsidTr="00BF43C3">
        <w:tc>
          <w:tcPr>
            <w:tcW w:w="2808" w:type="dxa"/>
            <w:shd w:val="clear" w:color="auto" w:fill="auto"/>
            <w:vAlign w:val="center"/>
          </w:tcPr>
          <w:p w14:paraId="0C5C1BB3" w14:textId="77777777" w:rsidR="00226F63" w:rsidRPr="00A5504B" w:rsidRDefault="00226F63" w:rsidP="00333E93">
            <w:pPr>
              <w:keepNext/>
              <w:numPr>
                <w:ilvl w:val="2"/>
                <w:numId w:val="0"/>
              </w:numPr>
              <w:spacing w:after="0" w:line="240" w:lineRule="auto"/>
              <w:jc w:val="center"/>
              <w:outlineLvl w:val="2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color w:val="00000A"/>
              </w:rPr>
              <w:t>KARLOVAČKA ŽUPANIJA</w:t>
            </w:r>
          </w:p>
        </w:tc>
      </w:tr>
    </w:tbl>
    <w:p w14:paraId="307D5D94" w14:textId="77777777" w:rsidR="00226F63" w:rsidRPr="00A5504B" w:rsidRDefault="00226F63" w:rsidP="00333E93">
      <w:pPr>
        <w:spacing w:after="0" w:line="240" w:lineRule="auto"/>
        <w:rPr>
          <w:rFonts w:cstheme="minorHAnsi"/>
          <w:color w:val="00000A"/>
          <w:lang w:eastAsia="hr-HR"/>
        </w:rPr>
      </w:pPr>
      <w:r w:rsidRPr="00A5504B">
        <w:rPr>
          <w:rFonts w:cstheme="minorHAnsi"/>
          <w:noProof/>
          <w:color w:val="00000A"/>
          <w:lang w:eastAsia="hr-HR"/>
        </w:rPr>
        <w:drawing>
          <wp:anchor distT="0" distB="0" distL="114935" distR="114935" simplePos="0" relativeHeight="251659264" behindDoc="0" locked="0" layoutInCell="1" allowOverlap="1" wp14:anchorId="3264A873" wp14:editId="5A9F102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7BC5BD" w14:textId="77777777" w:rsidR="00226F63" w:rsidRDefault="00226F63" w:rsidP="00333E93">
      <w:pPr>
        <w:spacing w:after="0" w:line="240" w:lineRule="auto"/>
        <w:rPr>
          <w:rFonts w:cstheme="minorHAnsi"/>
          <w:color w:val="00000A"/>
          <w:lang w:eastAsia="hr-HR"/>
        </w:rPr>
      </w:pPr>
    </w:p>
    <w:p w14:paraId="2B5DCEBC" w14:textId="77777777" w:rsidR="00AB7D0E" w:rsidRPr="00A5504B" w:rsidRDefault="00AB7D0E" w:rsidP="00333E93">
      <w:pPr>
        <w:spacing w:after="0" w:line="240" w:lineRule="auto"/>
        <w:rPr>
          <w:rFonts w:cstheme="minorHAnsi"/>
          <w:color w:val="00000A"/>
          <w:lang w:eastAsia="hr-HR"/>
        </w:rPr>
      </w:pPr>
    </w:p>
    <w:tbl>
      <w:tblPr>
        <w:tblW w:w="2943" w:type="dxa"/>
        <w:tblLook w:val="04A0" w:firstRow="1" w:lastRow="0" w:firstColumn="1" w:lastColumn="0" w:noHBand="0" w:noVBand="1"/>
      </w:tblPr>
      <w:tblGrid>
        <w:gridCol w:w="2943"/>
      </w:tblGrid>
      <w:tr w:rsidR="00226F63" w:rsidRPr="00A5504B" w14:paraId="0D18F93B" w14:textId="77777777" w:rsidTr="00BF43C3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48D0CB6D" w14:textId="77777777" w:rsidR="00226F63" w:rsidRPr="00A5504B" w:rsidRDefault="00226F63" w:rsidP="00333E93">
            <w:pPr>
              <w:keepNext/>
              <w:numPr>
                <w:ilvl w:val="4"/>
                <w:numId w:val="0"/>
              </w:numPr>
              <w:spacing w:after="0" w:line="240" w:lineRule="auto"/>
              <w:jc w:val="center"/>
              <w:outlineLvl w:val="4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color w:val="00000A"/>
              </w:rPr>
              <w:t>OPĆINA ŽAKANJE</w:t>
            </w:r>
          </w:p>
        </w:tc>
      </w:tr>
      <w:tr w:rsidR="00226F63" w:rsidRPr="00A5504B" w14:paraId="239C0312" w14:textId="77777777" w:rsidTr="00BF43C3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14:paraId="121DFDBD" w14:textId="77777777" w:rsidR="00226F63" w:rsidRPr="00A5504B" w:rsidRDefault="00226F63" w:rsidP="00333E93">
            <w:pPr>
              <w:spacing w:after="0" w:line="240" w:lineRule="auto"/>
              <w:jc w:val="center"/>
              <w:rPr>
                <w:rFonts w:cstheme="minorHAnsi"/>
                <w:b/>
                <w:color w:val="00000A"/>
              </w:rPr>
            </w:pPr>
            <w:r w:rsidRPr="00A5504B">
              <w:rPr>
                <w:rFonts w:cstheme="minorHAnsi"/>
                <w:b/>
                <w:i/>
                <w:iCs/>
                <w:color w:val="00000A"/>
              </w:rPr>
              <w:t>Općinsk</w:t>
            </w:r>
            <w:r w:rsidR="00A5504B">
              <w:rPr>
                <w:rFonts w:cstheme="minorHAnsi"/>
                <w:b/>
                <w:i/>
                <w:iCs/>
                <w:color w:val="00000A"/>
              </w:rPr>
              <w:t>o vijeće</w:t>
            </w:r>
          </w:p>
        </w:tc>
      </w:tr>
    </w:tbl>
    <w:p w14:paraId="1A172D46" w14:textId="77777777" w:rsidR="00303C9B" w:rsidRPr="00A5504B" w:rsidRDefault="00303C9B" w:rsidP="00333E93">
      <w:pPr>
        <w:spacing w:after="0" w:line="240" w:lineRule="auto"/>
        <w:rPr>
          <w:rFonts w:cstheme="minorHAnsi"/>
          <w:color w:val="00000A"/>
        </w:rPr>
      </w:pPr>
    </w:p>
    <w:p w14:paraId="06309539" w14:textId="2DC5D34A" w:rsidR="00226F63" w:rsidRPr="00A5504B" w:rsidRDefault="00226F63" w:rsidP="00333E93">
      <w:pPr>
        <w:spacing w:after="0" w:line="240" w:lineRule="auto"/>
        <w:rPr>
          <w:rFonts w:cstheme="minorHAnsi"/>
          <w:color w:val="00000A"/>
        </w:rPr>
      </w:pPr>
      <w:r w:rsidRPr="00A5504B">
        <w:rPr>
          <w:rFonts w:cstheme="minorHAnsi"/>
          <w:b/>
          <w:color w:val="00000A"/>
        </w:rPr>
        <w:t>KLASA</w:t>
      </w:r>
      <w:r w:rsidRPr="00A5504B">
        <w:rPr>
          <w:rFonts w:cstheme="minorHAnsi"/>
          <w:color w:val="00000A"/>
        </w:rPr>
        <w:t xml:space="preserve">: </w:t>
      </w:r>
      <w:r w:rsidR="003D05AC">
        <w:rPr>
          <w:rFonts w:cstheme="minorHAnsi"/>
          <w:color w:val="00000A"/>
        </w:rPr>
        <w:t>022-05/21-01/9</w:t>
      </w:r>
    </w:p>
    <w:p w14:paraId="10D9676E" w14:textId="5E6AF945" w:rsidR="00226F63" w:rsidRPr="00A5504B" w:rsidRDefault="00226F63" w:rsidP="00333E93">
      <w:pPr>
        <w:spacing w:after="0" w:line="240" w:lineRule="auto"/>
        <w:rPr>
          <w:rFonts w:cstheme="minorHAnsi"/>
          <w:color w:val="00000A"/>
        </w:rPr>
      </w:pPr>
      <w:r w:rsidRPr="00A5504B">
        <w:rPr>
          <w:rFonts w:cstheme="minorHAnsi"/>
          <w:b/>
          <w:color w:val="00000A"/>
        </w:rPr>
        <w:t>URBROJ</w:t>
      </w:r>
      <w:r w:rsidRPr="00A5504B">
        <w:rPr>
          <w:rFonts w:cstheme="minorHAnsi"/>
          <w:color w:val="00000A"/>
        </w:rPr>
        <w:t>:</w:t>
      </w:r>
      <w:r w:rsidR="00971F37">
        <w:rPr>
          <w:rFonts w:cstheme="minorHAnsi"/>
          <w:color w:val="00000A"/>
        </w:rPr>
        <w:t xml:space="preserve"> </w:t>
      </w:r>
      <w:r w:rsidR="003D05AC">
        <w:rPr>
          <w:rFonts w:cstheme="minorHAnsi"/>
          <w:color w:val="00000A"/>
        </w:rPr>
        <w:t>2133-22-01-22-2</w:t>
      </w:r>
    </w:p>
    <w:p w14:paraId="7F619184" w14:textId="6D7EB780" w:rsidR="00226F63" w:rsidRPr="00A5504B" w:rsidRDefault="00226F63" w:rsidP="00333E93">
      <w:pPr>
        <w:spacing w:after="0" w:line="240" w:lineRule="auto"/>
        <w:jc w:val="both"/>
        <w:rPr>
          <w:rFonts w:cstheme="minorHAnsi"/>
          <w:color w:val="00000A"/>
        </w:rPr>
      </w:pPr>
      <w:proofErr w:type="spellStart"/>
      <w:r w:rsidRPr="00A5504B">
        <w:rPr>
          <w:rFonts w:cstheme="minorHAnsi"/>
          <w:b/>
          <w:bCs/>
          <w:color w:val="00000A"/>
        </w:rPr>
        <w:t>Žakanje</w:t>
      </w:r>
      <w:proofErr w:type="spellEnd"/>
      <w:r w:rsidRPr="00A5504B">
        <w:rPr>
          <w:rFonts w:cstheme="minorHAnsi"/>
          <w:b/>
          <w:bCs/>
          <w:color w:val="00000A"/>
        </w:rPr>
        <w:t xml:space="preserve">, </w:t>
      </w:r>
      <w:r w:rsidR="003D05AC" w:rsidRPr="003D05AC">
        <w:rPr>
          <w:rFonts w:cstheme="minorHAnsi"/>
          <w:color w:val="00000A"/>
        </w:rPr>
        <w:t>10.03.2022.</w:t>
      </w:r>
    </w:p>
    <w:p w14:paraId="0F5045E7" w14:textId="77777777" w:rsidR="00303C9B" w:rsidRPr="00A5504B" w:rsidRDefault="00303C9B" w:rsidP="00333E9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5965788" w14:textId="4254FBBB" w:rsidR="00A5504B" w:rsidRPr="000B688C" w:rsidRDefault="00A5504B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B688C">
        <w:rPr>
          <w:rFonts w:cstheme="minorHAnsi"/>
          <w:bCs/>
        </w:rPr>
        <w:t>Temeljem član</w:t>
      </w:r>
      <w:r w:rsidR="00A01B94">
        <w:rPr>
          <w:rFonts w:cstheme="minorHAnsi"/>
          <w:bCs/>
        </w:rPr>
        <w:t xml:space="preserve">aka 30. i </w:t>
      </w:r>
      <w:r w:rsidR="00333E93">
        <w:rPr>
          <w:rFonts w:cstheme="minorHAnsi"/>
          <w:bCs/>
        </w:rPr>
        <w:t>50</w:t>
      </w:r>
      <w:r w:rsidRPr="000B688C">
        <w:rPr>
          <w:rFonts w:cstheme="minorHAnsi"/>
          <w:bCs/>
        </w:rPr>
        <w:t xml:space="preserve">. Statuta Općine </w:t>
      </w:r>
      <w:proofErr w:type="spellStart"/>
      <w:r w:rsidRPr="000B688C">
        <w:rPr>
          <w:rFonts w:cstheme="minorHAnsi"/>
          <w:bCs/>
        </w:rPr>
        <w:t>Žakanje</w:t>
      </w:r>
      <w:proofErr w:type="spellEnd"/>
      <w:r w:rsidRPr="000B688C">
        <w:rPr>
          <w:rFonts w:cstheme="minorHAnsi"/>
          <w:bCs/>
        </w:rPr>
        <w:t xml:space="preserve"> (</w:t>
      </w:r>
      <w:bookmarkStart w:id="0" w:name="_Hlk40442479"/>
      <w:r w:rsidRPr="000B688C">
        <w:rPr>
          <w:rFonts w:cstheme="minorHAnsi"/>
          <w:bCs/>
        </w:rPr>
        <w:t xml:space="preserve">Službeni glasnik Općine </w:t>
      </w:r>
      <w:proofErr w:type="spellStart"/>
      <w:r w:rsidRPr="000B688C">
        <w:rPr>
          <w:rFonts w:cstheme="minorHAnsi"/>
          <w:bCs/>
        </w:rPr>
        <w:t>Žakanje</w:t>
      </w:r>
      <w:proofErr w:type="spellEnd"/>
      <w:r w:rsidRPr="000B688C">
        <w:rPr>
          <w:rFonts w:cstheme="minorHAnsi"/>
          <w:bCs/>
        </w:rPr>
        <w:t xml:space="preserve">, </w:t>
      </w:r>
      <w:r w:rsidR="00333E93">
        <w:rPr>
          <w:rFonts w:cstheme="minorHAnsi"/>
          <w:bCs/>
        </w:rPr>
        <w:t>01/21</w:t>
      </w:r>
      <w:r w:rsidR="005D5805">
        <w:rPr>
          <w:rFonts w:cstheme="minorHAnsi"/>
          <w:bCs/>
        </w:rPr>
        <w:t xml:space="preserve">) </w:t>
      </w:r>
      <w:r w:rsidRPr="000B688C">
        <w:rPr>
          <w:rFonts w:cstheme="minorHAnsi"/>
          <w:bCs/>
        </w:rPr>
        <w:t xml:space="preserve"> Općinski načelnik</w:t>
      </w:r>
      <w:bookmarkEnd w:id="0"/>
      <w:r w:rsidRPr="000B688C">
        <w:rPr>
          <w:rFonts w:cstheme="minorHAnsi"/>
          <w:bCs/>
        </w:rPr>
        <w:t xml:space="preserve"> podnio je, a Općinsko vijeće Općine </w:t>
      </w:r>
      <w:proofErr w:type="spellStart"/>
      <w:r w:rsidRPr="000B688C">
        <w:rPr>
          <w:rFonts w:cstheme="minorHAnsi"/>
          <w:bCs/>
        </w:rPr>
        <w:t>Žakanje</w:t>
      </w:r>
      <w:proofErr w:type="spellEnd"/>
      <w:r w:rsidRPr="000B688C">
        <w:rPr>
          <w:rFonts w:cstheme="minorHAnsi"/>
          <w:bCs/>
        </w:rPr>
        <w:t xml:space="preserve"> na </w:t>
      </w:r>
      <w:r w:rsidR="003D05AC">
        <w:rPr>
          <w:rFonts w:cstheme="minorHAnsi"/>
          <w:bCs/>
        </w:rPr>
        <w:t>6.</w:t>
      </w:r>
      <w:r w:rsidRPr="000B688C">
        <w:rPr>
          <w:rFonts w:cstheme="minorHAnsi"/>
          <w:bCs/>
        </w:rPr>
        <w:t xml:space="preserve"> sjednici održanoj </w:t>
      </w:r>
      <w:r w:rsidR="003D05AC">
        <w:rPr>
          <w:rFonts w:cstheme="minorHAnsi"/>
          <w:bCs/>
        </w:rPr>
        <w:t>10.02.</w:t>
      </w:r>
      <w:r w:rsidR="00E1702D">
        <w:rPr>
          <w:rFonts w:cstheme="minorHAnsi"/>
          <w:bCs/>
        </w:rPr>
        <w:t>2022</w:t>
      </w:r>
      <w:r w:rsidR="00333E93">
        <w:rPr>
          <w:rFonts w:cstheme="minorHAnsi"/>
          <w:bCs/>
        </w:rPr>
        <w:t>.</w:t>
      </w:r>
      <w:r w:rsidRPr="000B688C">
        <w:rPr>
          <w:rFonts w:cstheme="minorHAnsi"/>
          <w:bCs/>
        </w:rPr>
        <w:t xml:space="preserve"> godine usvojilo je </w:t>
      </w:r>
    </w:p>
    <w:p w14:paraId="3C056507" w14:textId="77777777" w:rsidR="00303C9B" w:rsidRPr="000B688C" w:rsidRDefault="00303C9B" w:rsidP="009776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601A22C" w14:textId="1B967023" w:rsidR="002E2B56" w:rsidRDefault="00E1702D" w:rsidP="009776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GODIŠNJE </w:t>
      </w:r>
      <w:r w:rsidR="00A5504B" w:rsidRPr="000B688C">
        <w:rPr>
          <w:rFonts w:cstheme="minorHAnsi"/>
          <w:b/>
          <w:bCs/>
        </w:rPr>
        <w:t>IZVJEŠĆE</w:t>
      </w:r>
      <w:r>
        <w:rPr>
          <w:rFonts w:cstheme="minorHAnsi"/>
          <w:b/>
          <w:bCs/>
        </w:rPr>
        <w:t xml:space="preserve"> O RADU OPĆINSKOG NAČELNIKA U 2021. GODINI</w:t>
      </w:r>
    </w:p>
    <w:p w14:paraId="75589DEB" w14:textId="77777777" w:rsidR="00E1702D" w:rsidRPr="000B688C" w:rsidRDefault="00E1702D" w:rsidP="009776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B2CDDC9" w14:textId="77777777" w:rsidR="00204341" w:rsidRPr="000B688C" w:rsidRDefault="00204341" w:rsidP="009776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34558B6" w14:textId="77777777" w:rsidR="00151C03" w:rsidRPr="000B688C" w:rsidRDefault="00A5504B" w:rsidP="0097760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</w:rPr>
      </w:pPr>
      <w:r w:rsidRPr="000B688C">
        <w:rPr>
          <w:rFonts w:cstheme="minorHAnsi"/>
          <w:b/>
          <w:bCs/>
        </w:rPr>
        <w:t>UVOD</w:t>
      </w:r>
    </w:p>
    <w:p w14:paraId="76691F25" w14:textId="77777777" w:rsidR="005466DD" w:rsidRPr="000B688C" w:rsidRDefault="005466DD" w:rsidP="00977604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39DCD743" w14:textId="5E88429E" w:rsidR="005466DD" w:rsidRPr="000B688C" w:rsidRDefault="005466D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0B688C">
        <w:rPr>
          <w:rFonts w:cstheme="minorHAnsi"/>
        </w:rPr>
        <w:t xml:space="preserve">Temeljem </w:t>
      </w:r>
      <w:r w:rsidR="001A6358" w:rsidRPr="000B688C">
        <w:rPr>
          <w:rFonts w:cstheme="minorHAnsi"/>
        </w:rPr>
        <w:t xml:space="preserve">članka </w:t>
      </w:r>
      <w:r w:rsidR="00333E93">
        <w:rPr>
          <w:rFonts w:cstheme="minorHAnsi"/>
        </w:rPr>
        <w:t>30</w:t>
      </w:r>
      <w:r w:rsidR="001A6358" w:rsidRPr="000B688C">
        <w:rPr>
          <w:rFonts w:cstheme="minorHAnsi"/>
        </w:rPr>
        <w:t xml:space="preserve">. Statuta Općine </w:t>
      </w:r>
      <w:proofErr w:type="spellStart"/>
      <w:r w:rsidR="001A6358" w:rsidRPr="000B688C">
        <w:rPr>
          <w:rFonts w:cstheme="minorHAnsi"/>
        </w:rPr>
        <w:t>Žakanje</w:t>
      </w:r>
      <w:proofErr w:type="spellEnd"/>
      <w:r w:rsidR="001A6358" w:rsidRPr="000B688C">
        <w:rPr>
          <w:rFonts w:cstheme="minorHAnsi"/>
        </w:rPr>
        <w:t xml:space="preserve"> (</w:t>
      </w:r>
      <w:r w:rsidR="001A6358" w:rsidRPr="000B688C">
        <w:rPr>
          <w:rFonts w:cstheme="minorHAnsi"/>
          <w:bCs/>
        </w:rPr>
        <w:t xml:space="preserve">Službeni glasnik Općine </w:t>
      </w:r>
      <w:proofErr w:type="spellStart"/>
      <w:r w:rsidR="001A6358" w:rsidRPr="000B688C">
        <w:rPr>
          <w:rFonts w:cstheme="minorHAnsi"/>
          <w:bCs/>
        </w:rPr>
        <w:t>Žakanje</w:t>
      </w:r>
      <w:proofErr w:type="spellEnd"/>
      <w:r w:rsidR="001A6358" w:rsidRPr="000B688C">
        <w:rPr>
          <w:rFonts w:cstheme="minorHAnsi"/>
          <w:bCs/>
        </w:rPr>
        <w:t xml:space="preserve">, </w:t>
      </w:r>
      <w:r w:rsidR="00333E93">
        <w:rPr>
          <w:rFonts w:cstheme="minorHAnsi"/>
          <w:bCs/>
        </w:rPr>
        <w:t>01/21</w:t>
      </w:r>
      <w:r w:rsidR="001A6358" w:rsidRPr="000B688C">
        <w:rPr>
          <w:rFonts w:cstheme="minorHAnsi"/>
          <w:bCs/>
        </w:rPr>
        <w:t xml:space="preserve">) Općinski načelnik podnosi izvješće o svom radu. </w:t>
      </w:r>
    </w:p>
    <w:p w14:paraId="74EF5DC0" w14:textId="77777777" w:rsidR="00333E93" w:rsidRDefault="00333E93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683AF2E3" w14:textId="2C708D74" w:rsidR="00CB5520" w:rsidRPr="000B688C" w:rsidRDefault="002E2B56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0B688C">
        <w:rPr>
          <w:rFonts w:cstheme="minorHAnsi"/>
        </w:rPr>
        <w:t xml:space="preserve">U izvještajnom razdoblju načelnik Općine </w:t>
      </w:r>
      <w:proofErr w:type="spellStart"/>
      <w:r w:rsidRPr="000B688C">
        <w:rPr>
          <w:rFonts w:cstheme="minorHAnsi"/>
        </w:rPr>
        <w:t>Žakanje</w:t>
      </w:r>
      <w:proofErr w:type="spellEnd"/>
      <w:r w:rsidRPr="000B688C">
        <w:rPr>
          <w:rFonts w:cstheme="minorHAnsi"/>
        </w:rPr>
        <w:t xml:space="preserve"> uredno je obavljao sve izvršne poslove koji su mu povjereni zakonom</w:t>
      </w:r>
      <w:r w:rsidR="00DA4592" w:rsidRPr="000B688C">
        <w:rPr>
          <w:rFonts w:cstheme="minorHAnsi"/>
        </w:rPr>
        <w:t>, a posebice:</w:t>
      </w:r>
    </w:p>
    <w:p w14:paraId="3884EE98" w14:textId="77777777" w:rsidR="00DA4592" w:rsidRPr="00333E93" w:rsidRDefault="00DA4592" w:rsidP="00977604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utvrđivanje prijedloga općih akata,</w:t>
      </w:r>
    </w:p>
    <w:p w14:paraId="5EC207EC" w14:textId="77777777" w:rsidR="00DA4592" w:rsidRPr="00333E93" w:rsidRDefault="00DA4592" w:rsidP="00977604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izvršavanje prijedloga  i osiguravanje izvršavanja općih i drugih akata Općinskog vijeća,</w:t>
      </w:r>
    </w:p>
    <w:p w14:paraId="54B6C63E" w14:textId="77777777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usmjeravanje djelovanja Jedinstvenog upravnog odjela Općine u obavljanju poslova iz samoupravnog djelokruga te nadziranje rada,</w:t>
      </w:r>
    </w:p>
    <w:p w14:paraId="02E02CBE" w14:textId="77777777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upravljanje nekretninama i pokretninama u vla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softHyphen/>
        <w:t>sniš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softHyphen/>
        <w:t>tvu Općine kao i njezinim prihodima i rashodima, u skladu sa zakonom i statutom,</w:t>
      </w:r>
    </w:p>
    <w:p w14:paraId="6D211DEF" w14:textId="63A4A983" w:rsidR="00DA4592" w:rsidRPr="00333E93" w:rsidRDefault="00DA4592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obavljanje i drug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ih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poslov</w:t>
      </w:r>
      <w:r w:rsidR="008620E7" w:rsidRPr="00333E93">
        <w:rPr>
          <w:rFonts w:asciiTheme="minorHAnsi" w:hAnsiTheme="minorHAnsi" w:cstheme="minorHAnsi"/>
          <w:sz w:val="22"/>
          <w:szCs w:val="22"/>
          <w:lang w:val="hr-HR"/>
        </w:rPr>
        <w:t>a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utvrđen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ih</w:t>
      </w: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 statutom</w:t>
      </w:r>
      <w:r w:rsidR="002C76E4" w:rsidRPr="00333E93">
        <w:rPr>
          <w:rFonts w:asciiTheme="minorHAnsi" w:hAnsiTheme="minorHAnsi" w:cstheme="minorHAnsi"/>
          <w:sz w:val="22"/>
          <w:szCs w:val="22"/>
          <w:lang w:val="hr-HR"/>
        </w:rPr>
        <w:t>,</w:t>
      </w:r>
    </w:p>
    <w:p w14:paraId="2A863A69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 xml:space="preserve">donošenje odluka o investicijama, </w:t>
      </w:r>
    </w:p>
    <w:p w14:paraId="7A7B9DCA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donošenje odluka o izradi projekata i prijavljivanje istih odgovarajućim izvorima financiranja</w:t>
      </w:r>
    </w:p>
    <w:p w14:paraId="736151CE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briga o sustavu zaštite i spašavanja</w:t>
      </w:r>
    </w:p>
    <w:p w14:paraId="778C3CC0" w14:textId="77777777" w:rsidR="002C76E4" w:rsidRPr="00333E93" w:rsidRDefault="002C76E4" w:rsidP="00977604">
      <w:pPr>
        <w:pStyle w:val="T-98-2"/>
        <w:numPr>
          <w:ilvl w:val="0"/>
          <w:numId w:val="19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  <w:lang w:val="hr-HR"/>
        </w:rPr>
      </w:pPr>
      <w:r w:rsidRPr="00333E93">
        <w:rPr>
          <w:rFonts w:asciiTheme="minorHAnsi" w:hAnsiTheme="minorHAnsi" w:cstheme="minorHAnsi"/>
          <w:sz w:val="22"/>
          <w:szCs w:val="22"/>
          <w:lang w:val="hr-HR"/>
        </w:rPr>
        <w:t>održavanje suradnje s drugim jedinicama lokalne samouprave</w:t>
      </w:r>
    </w:p>
    <w:p w14:paraId="547C20FA" w14:textId="77777777" w:rsidR="005A6022" w:rsidRPr="000B688C" w:rsidRDefault="005A6022" w:rsidP="00977604">
      <w:pPr>
        <w:pStyle w:val="T-98-2"/>
        <w:spacing w:after="0"/>
        <w:rPr>
          <w:rFonts w:asciiTheme="minorHAnsi" w:hAnsiTheme="minorHAnsi" w:cstheme="minorHAnsi"/>
          <w:sz w:val="22"/>
          <w:szCs w:val="22"/>
        </w:rPr>
      </w:pPr>
    </w:p>
    <w:p w14:paraId="3909E831" w14:textId="77777777" w:rsidR="005A6022" w:rsidRPr="00333E93" w:rsidRDefault="005A6022" w:rsidP="00977604">
      <w:pPr>
        <w:pStyle w:val="T-98-2"/>
        <w:numPr>
          <w:ilvl w:val="0"/>
          <w:numId w:val="9"/>
        </w:numPr>
        <w:spacing w:after="0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333E93">
        <w:rPr>
          <w:rFonts w:asciiTheme="minorHAnsi" w:hAnsiTheme="minorHAnsi" w:cstheme="minorHAnsi"/>
          <w:b/>
          <w:bCs/>
          <w:sz w:val="22"/>
          <w:szCs w:val="22"/>
        </w:rPr>
        <w:t xml:space="preserve">AKTIVNOSTI </w:t>
      </w:r>
    </w:p>
    <w:p w14:paraId="4C1D83AE" w14:textId="77777777" w:rsidR="005A6022" w:rsidRPr="000B688C" w:rsidRDefault="005A6022" w:rsidP="00977604">
      <w:pPr>
        <w:pStyle w:val="T-98-2"/>
        <w:spacing w:after="0"/>
        <w:rPr>
          <w:rFonts w:asciiTheme="minorHAnsi" w:hAnsiTheme="minorHAnsi" w:cstheme="minorHAnsi"/>
          <w:sz w:val="22"/>
          <w:szCs w:val="22"/>
        </w:rPr>
      </w:pPr>
    </w:p>
    <w:p w14:paraId="439AB14B" w14:textId="23505AA5" w:rsidR="00333E93" w:rsidRDefault="005A6022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U Općini </w:t>
      </w:r>
      <w:proofErr w:type="spellStart"/>
      <w:r w:rsidRPr="000B688C">
        <w:rPr>
          <w:rFonts w:cstheme="minorHAnsi"/>
        </w:rPr>
        <w:t>Žakanje</w:t>
      </w:r>
      <w:proofErr w:type="spellEnd"/>
      <w:r w:rsidRPr="000B688C">
        <w:rPr>
          <w:rFonts w:cstheme="minorHAnsi"/>
        </w:rPr>
        <w:t xml:space="preserve"> </w:t>
      </w:r>
      <w:r w:rsidR="00E1702D">
        <w:rPr>
          <w:rFonts w:cstheme="minorHAnsi"/>
        </w:rPr>
        <w:t>je</w:t>
      </w:r>
      <w:r w:rsidRPr="000B688C">
        <w:rPr>
          <w:rFonts w:cstheme="minorHAnsi"/>
        </w:rPr>
        <w:t xml:space="preserve"> na dan </w:t>
      </w:r>
      <w:r w:rsidR="00E1702D">
        <w:rPr>
          <w:rFonts w:cstheme="minorHAnsi"/>
        </w:rPr>
        <w:t>31.12.202</w:t>
      </w:r>
      <w:r w:rsidR="003D05AC">
        <w:rPr>
          <w:rFonts w:cstheme="minorHAnsi"/>
        </w:rPr>
        <w:t>1</w:t>
      </w:r>
      <w:r w:rsidRPr="000B688C">
        <w:rPr>
          <w:rFonts w:cstheme="minorHAnsi"/>
        </w:rPr>
        <w:t>.g. u radnom odnosu na neodređeno vrijeme bil</w:t>
      </w:r>
      <w:r w:rsidR="008620E7">
        <w:rPr>
          <w:rFonts w:cstheme="minorHAnsi"/>
        </w:rPr>
        <w:t>o</w:t>
      </w:r>
      <w:r w:rsidRPr="000B688C">
        <w:rPr>
          <w:rFonts w:cstheme="minorHAnsi"/>
        </w:rPr>
        <w:t xml:space="preserve"> zaposlen</w:t>
      </w:r>
      <w:r w:rsidR="008620E7">
        <w:rPr>
          <w:rFonts w:cstheme="minorHAnsi"/>
        </w:rPr>
        <w:t>o</w:t>
      </w:r>
      <w:r w:rsidR="00333E93">
        <w:rPr>
          <w:rFonts w:cstheme="minorHAnsi"/>
        </w:rPr>
        <w:t>:</w:t>
      </w:r>
    </w:p>
    <w:p w14:paraId="2B18013B" w14:textId="77777777" w:rsidR="00333E93" w:rsidRDefault="005A6022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 xml:space="preserve">5 službenika (s time da komunalni redar – poljoprivredni redar tri dana u tjednu radi u Općini </w:t>
      </w:r>
      <w:proofErr w:type="spellStart"/>
      <w:r w:rsidRPr="00333E93">
        <w:rPr>
          <w:rFonts w:cstheme="minorHAnsi"/>
        </w:rPr>
        <w:t>Žakanje</w:t>
      </w:r>
      <w:proofErr w:type="spellEnd"/>
      <w:r w:rsidRPr="00333E93">
        <w:rPr>
          <w:rFonts w:cstheme="minorHAnsi"/>
        </w:rPr>
        <w:t xml:space="preserve"> a dva dana u tjednu radi u Općini </w:t>
      </w:r>
      <w:proofErr w:type="spellStart"/>
      <w:r w:rsidRPr="00333E93">
        <w:rPr>
          <w:rFonts w:cstheme="minorHAnsi"/>
        </w:rPr>
        <w:t>Kamanje</w:t>
      </w:r>
      <w:proofErr w:type="spellEnd"/>
      <w:r w:rsidRPr="00333E93">
        <w:rPr>
          <w:rFonts w:cstheme="minorHAnsi"/>
        </w:rPr>
        <w:t xml:space="preserve"> temeljem Odluke o zajedničkom obavljanju komunalnog redarstva – poljoprivrednog redarstva)</w:t>
      </w:r>
      <w:r w:rsidR="00333E93">
        <w:rPr>
          <w:rFonts w:cstheme="minorHAnsi"/>
        </w:rPr>
        <w:t>,</w:t>
      </w:r>
    </w:p>
    <w:p w14:paraId="39F15F2B" w14:textId="3A735522" w:rsidR="00333E93" w:rsidRDefault="005A6022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333E93">
        <w:rPr>
          <w:rFonts w:cstheme="minorHAnsi"/>
        </w:rPr>
        <w:t>1 namještenik</w:t>
      </w:r>
      <w:r w:rsidR="006A6674">
        <w:rPr>
          <w:rFonts w:cstheme="minorHAnsi"/>
        </w:rPr>
        <w:t>,</w:t>
      </w:r>
    </w:p>
    <w:p w14:paraId="235188EC" w14:textId="68E8C637" w:rsidR="005A6022" w:rsidRDefault="00A01B94" w:rsidP="00977604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</w:t>
      </w:r>
      <w:r w:rsidR="005A6022" w:rsidRPr="00333E93">
        <w:rPr>
          <w:rFonts w:cstheme="minorHAnsi"/>
        </w:rPr>
        <w:t xml:space="preserve"> službenik</w:t>
      </w:r>
      <w:r w:rsidR="006A6674">
        <w:rPr>
          <w:rFonts w:cstheme="minorHAnsi"/>
        </w:rPr>
        <w:t>a</w:t>
      </w:r>
      <w:r w:rsidR="005A6022" w:rsidRPr="00333E93">
        <w:rPr>
          <w:rFonts w:cstheme="minorHAnsi"/>
        </w:rPr>
        <w:t xml:space="preserve"> na određeno vrijeme do povratka odsutn</w:t>
      </w:r>
      <w:r>
        <w:rPr>
          <w:rFonts w:cstheme="minorHAnsi"/>
        </w:rPr>
        <w:t>og</w:t>
      </w:r>
      <w:r w:rsidR="006A6674">
        <w:rPr>
          <w:rFonts w:cstheme="minorHAnsi"/>
        </w:rPr>
        <w:t xml:space="preserve"> </w:t>
      </w:r>
      <w:r w:rsidR="005A6022" w:rsidRPr="00333E93">
        <w:rPr>
          <w:rFonts w:cstheme="minorHAnsi"/>
        </w:rPr>
        <w:t>službenika s</w:t>
      </w:r>
      <w:r w:rsidR="00393C20">
        <w:rPr>
          <w:rFonts w:cstheme="minorHAnsi"/>
        </w:rPr>
        <w:t xml:space="preserve"> roditeljskog dopusta </w:t>
      </w:r>
      <w:r w:rsidR="006A6674">
        <w:rPr>
          <w:rFonts w:cstheme="minorHAnsi"/>
        </w:rPr>
        <w:t>i</w:t>
      </w:r>
    </w:p>
    <w:p w14:paraId="45091328" w14:textId="77777777" w:rsidR="00E1702D" w:rsidRDefault="00E1702D" w:rsidP="00E1702D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013BC8A9" w14:textId="7CECAB73" w:rsidR="00333E93" w:rsidRPr="00E1702D" w:rsidRDefault="00E1702D" w:rsidP="00E170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razdoblju od </w:t>
      </w:r>
      <w:r w:rsidRPr="00E1702D">
        <w:rPr>
          <w:rFonts w:cstheme="minorHAnsi"/>
        </w:rPr>
        <w:t>12.05. do 11.11.2021</w:t>
      </w:r>
      <w:r>
        <w:rPr>
          <w:rFonts w:cstheme="minorHAnsi"/>
        </w:rPr>
        <w:t xml:space="preserve">. bile su zaposlene </w:t>
      </w:r>
      <w:r w:rsidR="00333E93" w:rsidRPr="00E1702D">
        <w:rPr>
          <w:rFonts w:cstheme="minorHAnsi"/>
        </w:rPr>
        <w:t>3 osobe kroz mjeru Javnih radova Hrvatskog zavoda</w:t>
      </w:r>
      <w:r>
        <w:rPr>
          <w:rFonts w:cstheme="minorHAnsi"/>
        </w:rPr>
        <w:t xml:space="preserve"> </w:t>
      </w:r>
      <w:r w:rsidR="00333E93" w:rsidRPr="00E1702D">
        <w:rPr>
          <w:rFonts w:cstheme="minorHAnsi"/>
        </w:rPr>
        <w:t>za zapošljavanje</w:t>
      </w:r>
      <w:r>
        <w:rPr>
          <w:rFonts w:cstheme="minorHAnsi"/>
        </w:rPr>
        <w:t>.</w:t>
      </w:r>
    </w:p>
    <w:p w14:paraId="5A144197" w14:textId="77777777" w:rsidR="006A6674" w:rsidRPr="006A6674" w:rsidRDefault="006A667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065508" w14:textId="2F006F2D" w:rsidR="00F83ED6" w:rsidRPr="000B688C" w:rsidRDefault="00CB5520" w:rsidP="00977604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Calibri" w:cstheme="minorHAnsi"/>
          <w:color w:val="000000"/>
        </w:rPr>
      </w:pPr>
      <w:r w:rsidRPr="000B688C">
        <w:rPr>
          <w:rFonts w:eastAsia="Calibri" w:cstheme="minorHAnsi"/>
          <w:color w:val="000000"/>
        </w:rPr>
        <w:t xml:space="preserve">Načelnik i Jedinstveni upravni odjel su </w:t>
      </w:r>
      <w:r w:rsidR="00A01B94">
        <w:rPr>
          <w:rFonts w:eastAsia="Calibri" w:cstheme="minorHAnsi"/>
          <w:color w:val="000000"/>
        </w:rPr>
        <w:t xml:space="preserve">u </w:t>
      </w:r>
      <w:r w:rsidR="006A6674">
        <w:rPr>
          <w:rFonts w:eastAsia="Calibri" w:cstheme="minorHAnsi"/>
          <w:color w:val="000000"/>
        </w:rPr>
        <w:t>202</w:t>
      </w:r>
      <w:r w:rsidR="00A01B94">
        <w:rPr>
          <w:rFonts w:eastAsia="Calibri" w:cstheme="minorHAnsi"/>
          <w:color w:val="000000"/>
        </w:rPr>
        <w:t>1</w:t>
      </w:r>
      <w:r w:rsidR="006A6674">
        <w:rPr>
          <w:rFonts w:eastAsia="Calibri" w:cstheme="minorHAnsi"/>
          <w:color w:val="000000"/>
        </w:rPr>
        <w:t>. godini</w:t>
      </w:r>
      <w:r w:rsidRPr="000B688C">
        <w:rPr>
          <w:rFonts w:eastAsia="Calibri" w:cstheme="minorHAnsi"/>
          <w:color w:val="000000"/>
        </w:rPr>
        <w:t xml:space="preserve"> realizirali projekte utvrđene Proračunom Općine </w:t>
      </w:r>
      <w:proofErr w:type="spellStart"/>
      <w:r w:rsidRPr="000B688C">
        <w:rPr>
          <w:rFonts w:eastAsia="Calibri" w:cstheme="minorHAnsi"/>
          <w:color w:val="000000"/>
        </w:rPr>
        <w:t>Žakanje</w:t>
      </w:r>
      <w:proofErr w:type="spellEnd"/>
      <w:r w:rsidRPr="000B688C">
        <w:rPr>
          <w:rFonts w:eastAsia="Calibri" w:cstheme="minorHAnsi"/>
          <w:color w:val="000000"/>
        </w:rPr>
        <w:t xml:space="preserve"> za 20</w:t>
      </w:r>
      <w:r w:rsidR="001765A4">
        <w:rPr>
          <w:rFonts w:eastAsia="Calibri" w:cstheme="minorHAnsi"/>
          <w:color w:val="000000"/>
        </w:rPr>
        <w:t>2</w:t>
      </w:r>
      <w:r w:rsidR="00A01B94">
        <w:rPr>
          <w:rFonts w:eastAsia="Calibri" w:cstheme="minorHAnsi"/>
          <w:color w:val="000000"/>
        </w:rPr>
        <w:t>1</w:t>
      </w:r>
      <w:r w:rsidRPr="000B688C">
        <w:rPr>
          <w:rFonts w:eastAsia="Calibri" w:cstheme="minorHAnsi"/>
          <w:color w:val="000000"/>
        </w:rPr>
        <w:t>. godinu</w:t>
      </w:r>
      <w:r w:rsidR="00F83ED6" w:rsidRPr="000B688C">
        <w:rPr>
          <w:rFonts w:eastAsia="Calibri" w:cstheme="minorHAnsi"/>
          <w:color w:val="000000"/>
        </w:rPr>
        <w:t>.</w:t>
      </w:r>
      <w:r w:rsidRPr="000B688C">
        <w:rPr>
          <w:rFonts w:eastAsia="Calibri" w:cstheme="minorHAnsi"/>
          <w:color w:val="000000"/>
        </w:rPr>
        <w:t xml:space="preserve"> </w:t>
      </w:r>
      <w:r w:rsidR="00F83ED6" w:rsidRPr="000B688C">
        <w:rPr>
          <w:rFonts w:eastAsia="Calibri" w:cstheme="minorHAnsi"/>
          <w:color w:val="000000"/>
        </w:rPr>
        <w:t>Projekti su utvrđeni kroz Program održavanja komunalne infrastrukture, Program gradnje komunalne infrastrukture, Program javnih potreba u kulturi,</w:t>
      </w:r>
      <w:r w:rsidR="00531E09" w:rsidRPr="000B688C">
        <w:rPr>
          <w:rFonts w:eastAsia="Calibri" w:cstheme="minorHAnsi"/>
          <w:color w:val="000000"/>
        </w:rPr>
        <w:t xml:space="preserve"> </w:t>
      </w:r>
      <w:r w:rsidR="00F83ED6" w:rsidRPr="000B688C">
        <w:rPr>
          <w:rFonts w:eastAsia="Calibri" w:cstheme="minorHAnsi"/>
          <w:color w:val="000000"/>
        </w:rPr>
        <w:t>Program javnih potreba u sportu, Program predškolskog i školskog odgoja i obrazovanja, Socijalni program</w:t>
      </w:r>
      <w:r w:rsidR="006A6674">
        <w:rPr>
          <w:rFonts w:eastAsia="Calibri" w:cstheme="minorHAnsi"/>
          <w:color w:val="000000"/>
        </w:rPr>
        <w:t xml:space="preserve">, Program poticanja poljoprivredne </w:t>
      </w:r>
      <w:r w:rsidR="006A6674">
        <w:rPr>
          <w:rFonts w:eastAsia="Calibri" w:cstheme="minorHAnsi"/>
          <w:color w:val="000000"/>
        </w:rPr>
        <w:lastRenderedPageBreak/>
        <w:t>proizvodnje, Program poticanja gospodarskog razvoja</w:t>
      </w:r>
      <w:r w:rsidR="00F83ED6" w:rsidRPr="000B688C">
        <w:rPr>
          <w:rFonts w:eastAsia="Calibri" w:cstheme="minorHAnsi"/>
          <w:color w:val="000000"/>
        </w:rPr>
        <w:t xml:space="preserve"> i drugim programima utvrđenim Proračunom Općine </w:t>
      </w:r>
      <w:proofErr w:type="spellStart"/>
      <w:r w:rsidR="00F83ED6" w:rsidRPr="000B688C">
        <w:rPr>
          <w:rFonts w:eastAsia="Calibri" w:cstheme="minorHAnsi"/>
          <w:color w:val="000000"/>
        </w:rPr>
        <w:t>Žakanje</w:t>
      </w:r>
      <w:proofErr w:type="spellEnd"/>
      <w:r w:rsidR="00F83ED6" w:rsidRPr="000B688C">
        <w:rPr>
          <w:rFonts w:eastAsia="Calibri" w:cstheme="minorHAnsi"/>
          <w:color w:val="000000"/>
        </w:rPr>
        <w:t>.</w:t>
      </w:r>
    </w:p>
    <w:p w14:paraId="75D45FB9" w14:textId="77777777" w:rsidR="00660FC0" w:rsidRPr="000B688C" w:rsidRDefault="00660FC0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66260D" w14:textId="77777777" w:rsidR="008B351D" w:rsidRPr="000B688C" w:rsidRDefault="008B351D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0B688C">
        <w:rPr>
          <w:rFonts w:eastAsia="Times New Roman" w:cstheme="minorHAnsi"/>
          <w:b/>
          <w:bCs/>
          <w:lang w:eastAsia="hr-HR"/>
        </w:rPr>
        <w:t>Javnost rada</w:t>
      </w:r>
    </w:p>
    <w:p w14:paraId="50CE6A9B" w14:textId="45FA6773" w:rsidR="008B351D" w:rsidRPr="000B688C" w:rsidRDefault="008B351D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B688C">
        <w:rPr>
          <w:rFonts w:eastAsia="Times New Roman" w:cstheme="minorHAnsi"/>
          <w:lang w:eastAsia="hr-HR"/>
        </w:rPr>
        <w:t xml:space="preserve">Javnost rada osigurana je objavom akata u Službenom glasniku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 xml:space="preserve">, na web stranici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 xml:space="preserve"> </w:t>
      </w:r>
      <w:hyperlink r:id="rId9" w:history="1">
        <w:r w:rsidRPr="000B688C">
          <w:rPr>
            <w:rStyle w:val="Hiperveza"/>
            <w:rFonts w:eastAsia="Times New Roman" w:cstheme="minorHAnsi"/>
            <w:lang w:eastAsia="hr-HR"/>
          </w:rPr>
          <w:t>www.opcina-zakanje.hr</w:t>
        </w:r>
      </w:hyperlink>
      <w:r w:rsidRPr="000B688C">
        <w:rPr>
          <w:rFonts w:eastAsia="Times New Roman" w:cstheme="minorHAnsi"/>
          <w:lang w:eastAsia="hr-HR"/>
        </w:rPr>
        <w:t xml:space="preserve">, na oglasnoj ploči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 xml:space="preserve">, na sjednicama Općinskog vijeća Općine </w:t>
      </w:r>
      <w:proofErr w:type="spellStart"/>
      <w:r w:rsidRPr="000B688C">
        <w:rPr>
          <w:rFonts w:eastAsia="Times New Roman" w:cstheme="minorHAnsi"/>
          <w:lang w:eastAsia="hr-HR"/>
        </w:rPr>
        <w:t>Žakanje</w:t>
      </w:r>
      <w:proofErr w:type="spellEnd"/>
      <w:r w:rsidRPr="000B688C">
        <w:rPr>
          <w:rFonts w:eastAsia="Times New Roman" w:cstheme="minorHAnsi"/>
          <w:lang w:eastAsia="hr-HR"/>
        </w:rPr>
        <w:t>, putem Mjesnih odbora, putem medija</w:t>
      </w:r>
      <w:r w:rsidR="008C0DA6" w:rsidRPr="000B688C">
        <w:rPr>
          <w:rFonts w:eastAsia="Times New Roman" w:cstheme="minorHAnsi"/>
          <w:lang w:eastAsia="hr-HR"/>
        </w:rPr>
        <w:t xml:space="preserve"> te u komunikaciji sa građanima. </w:t>
      </w:r>
    </w:p>
    <w:p w14:paraId="19DCAAC1" w14:textId="77777777" w:rsidR="008C0DA6" w:rsidRDefault="008C0DA6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8DE3EA5" w14:textId="3A509DAC" w:rsidR="00911467" w:rsidRPr="00911467" w:rsidRDefault="00911467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11467">
        <w:rPr>
          <w:rFonts w:eastAsia="Times New Roman" w:cstheme="minorHAnsi"/>
          <w:b/>
          <w:bCs/>
          <w:lang w:eastAsia="hr-HR"/>
        </w:rPr>
        <w:t>Uključivanje građana u proces odlučivanja – javne rasprave</w:t>
      </w:r>
      <w:r w:rsidR="00930AE4">
        <w:rPr>
          <w:rFonts w:eastAsia="Times New Roman" w:cstheme="minorHAnsi"/>
          <w:b/>
          <w:bCs/>
          <w:lang w:eastAsia="hr-HR"/>
        </w:rPr>
        <w:t>, e-savjetovanja</w:t>
      </w:r>
    </w:p>
    <w:p w14:paraId="6C43F485" w14:textId="7212E6E3" w:rsidR="00A01B94" w:rsidRDefault="00900787" w:rsidP="0090078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Provođena su e-Savjetovanja za slijedeće akte:</w:t>
      </w:r>
    </w:p>
    <w:p w14:paraId="5A3084BB" w14:textId="366E7444" w:rsidR="00900787" w:rsidRDefault="00900787" w:rsidP="00900787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0787">
        <w:rPr>
          <w:rFonts w:eastAsia="Times New Roman" w:cstheme="minorHAnsi"/>
          <w:lang w:eastAsia="hr-HR"/>
        </w:rPr>
        <w:t>Programa potpora u poljoprivredi za 2021. godinu</w:t>
      </w:r>
    </w:p>
    <w:p w14:paraId="466F2AA5" w14:textId="0C7D3284" w:rsidR="00900787" w:rsidRDefault="00900787" w:rsidP="00900787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Proračun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 xml:space="preserve"> za 2022. godinu s projekcijama za 2023. i 2024. godinu</w:t>
      </w:r>
    </w:p>
    <w:p w14:paraId="3A07A26F" w14:textId="32B2B3BD" w:rsidR="00900787" w:rsidRDefault="00900787" w:rsidP="00900787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Odluka o komunalnoj naknadi</w:t>
      </w:r>
    </w:p>
    <w:p w14:paraId="0CA62B1C" w14:textId="24BF715B" w:rsidR="00900787" w:rsidRDefault="00900787" w:rsidP="00900787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Strategija upravljanja i raspolaganja imovinom Općine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</w:p>
    <w:p w14:paraId="5F6C8746" w14:textId="48605011" w:rsidR="00900787" w:rsidRDefault="00900787" w:rsidP="00900787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00787">
        <w:rPr>
          <w:rFonts w:eastAsia="Times New Roman" w:cstheme="minorHAnsi"/>
          <w:lang w:eastAsia="hr-HR"/>
        </w:rPr>
        <w:t>Odluk</w:t>
      </w:r>
      <w:r>
        <w:rPr>
          <w:rFonts w:eastAsia="Times New Roman" w:cstheme="minorHAnsi"/>
          <w:lang w:eastAsia="hr-HR"/>
        </w:rPr>
        <w:t>a</w:t>
      </w:r>
      <w:r w:rsidRPr="00900787">
        <w:rPr>
          <w:rFonts w:eastAsia="Times New Roman" w:cstheme="minorHAnsi"/>
          <w:lang w:eastAsia="hr-HR"/>
        </w:rPr>
        <w:t xml:space="preserve"> o načinu pružanja javne usluge prikupljanja komunalnog otpada na području Općine </w:t>
      </w:r>
      <w:proofErr w:type="spellStart"/>
      <w:r w:rsidRPr="00900787">
        <w:rPr>
          <w:rFonts w:eastAsia="Times New Roman" w:cstheme="minorHAnsi"/>
          <w:lang w:eastAsia="hr-HR"/>
        </w:rPr>
        <w:t>Žakanje</w:t>
      </w:r>
      <w:proofErr w:type="spellEnd"/>
    </w:p>
    <w:p w14:paraId="7D8D1130" w14:textId="77777777" w:rsidR="001673BC" w:rsidRPr="001673BC" w:rsidRDefault="001673BC" w:rsidP="001673B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673BC">
        <w:rPr>
          <w:rFonts w:eastAsia="Times New Roman" w:cstheme="minorHAnsi"/>
          <w:lang w:eastAsia="hr-HR"/>
        </w:rPr>
        <w:t>Programa održavanja komunalne infrastrukture za 2022. godinu</w:t>
      </w:r>
    </w:p>
    <w:p w14:paraId="5725015D" w14:textId="43A3B0DF" w:rsidR="001673BC" w:rsidRPr="001673BC" w:rsidRDefault="001673BC" w:rsidP="001673B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673BC">
        <w:rPr>
          <w:rFonts w:eastAsia="Times New Roman" w:cstheme="minorHAnsi"/>
          <w:lang w:eastAsia="hr-HR"/>
        </w:rPr>
        <w:t>Program</w:t>
      </w:r>
      <w:r>
        <w:rPr>
          <w:rFonts w:eastAsia="Times New Roman" w:cstheme="minorHAnsi"/>
          <w:lang w:eastAsia="hr-HR"/>
        </w:rPr>
        <w:t xml:space="preserve"> </w:t>
      </w:r>
      <w:r w:rsidRPr="001673BC">
        <w:rPr>
          <w:rFonts w:eastAsia="Times New Roman" w:cstheme="minorHAnsi"/>
          <w:lang w:eastAsia="hr-HR"/>
        </w:rPr>
        <w:t>gradnje komunalne infrastrukture za 2022. godinu</w:t>
      </w:r>
    </w:p>
    <w:p w14:paraId="6C8EA221" w14:textId="14F81F58" w:rsidR="001673BC" w:rsidRPr="001673BC" w:rsidRDefault="001673BC" w:rsidP="001673B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673BC">
        <w:rPr>
          <w:rFonts w:eastAsia="Times New Roman" w:cstheme="minorHAnsi"/>
          <w:lang w:eastAsia="hr-HR"/>
        </w:rPr>
        <w:t>Socijaln</w:t>
      </w:r>
      <w:r>
        <w:rPr>
          <w:rFonts w:eastAsia="Times New Roman" w:cstheme="minorHAnsi"/>
          <w:lang w:eastAsia="hr-HR"/>
        </w:rPr>
        <w:t>i</w:t>
      </w:r>
      <w:r w:rsidRPr="001673BC">
        <w:rPr>
          <w:rFonts w:eastAsia="Times New Roman" w:cstheme="minorHAnsi"/>
          <w:lang w:eastAsia="hr-HR"/>
        </w:rPr>
        <w:t xml:space="preserve"> program za 2022. godinu</w:t>
      </w:r>
    </w:p>
    <w:p w14:paraId="7E4251D4" w14:textId="0B5B244C" w:rsidR="001673BC" w:rsidRPr="001673BC" w:rsidRDefault="001673BC" w:rsidP="001673B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673BC">
        <w:rPr>
          <w:rFonts w:eastAsia="Times New Roman" w:cstheme="minorHAnsi"/>
          <w:lang w:eastAsia="hr-HR"/>
        </w:rPr>
        <w:t>Program javnih potreba u sportu za 2022. godinu</w:t>
      </w:r>
    </w:p>
    <w:p w14:paraId="31EC69BA" w14:textId="6F304B1B" w:rsidR="001673BC" w:rsidRPr="001673BC" w:rsidRDefault="001673BC" w:rsidP="001673B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673BC">
        <w:rPr>
          <w:rFonts w:eastAsia="Times New Roman" w:cstheme="minorHAnsi"/>
          <w:lang w:eastAsia="hr-HR"/>
        </w:rPr>
        <w:t>Program javnih potreba u kulturi za 2022. godinu</w:t>
      </w:r>
    </w:p>
    <w:p w14:paraId="10B08089" w14:textId="77777777" w:rsidR="00900787" w:rsidRPr="00900787" w:rsidRDefault="00900787" w:rsidP="0090078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B3062A" w14:textId="043B6381" w:rsidR="00930AE4" w:rsidRPr="00930AE4" w:rsidRDefault="00930AE4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930AE4">
        <w:rPr>
          <w:rFonts w:eastAsia="Times New Roman" w:cstheme="minorHAnsi"/>
          <w:b/>
          <w:bCs/>
          <w:lang w:eastAsia="hr-HR"/>
        </w:rPr>
        <w:t>Javna nabava</w:t>
      </w:r>
    </w:p>
    <w:p w14:paraId="2C92A15C" w14:textId="77777777" w:rsidR="00A01B9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Općinski načelnik donio je Plan nabave za 202</w:t>
      </w:r>
      <w:r w:rsidR="00A01B94"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lang w:eastAsia="hr-HR"/>
        </w:rPr>
        <w:t>. godinu</w:t>
      </w:r>
      <w:r w:rsidR="00977604">
        <w:rPr>
          <w:rFonts w:eastAsia="Times New Roman" w:cstheme="minorHAnsi"/>
          <w:lang w:eastAsia="hr-HR"/>
        </w:rPr>
        <w:t>.</w:t>
      </w:r>
    </w:p>
    <w:p w14:paraId="0478C6C6" w14:textId="77777777" w:rsidR="00A01B94" w:rsidRDefault="00A01B9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5A113A4" w14:textId="0484382B" w:rsidR="00A01B94" w:rsidRDefault="00A01B9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Proveden je </w:t>
      </w:r>
      <w:r w:rsidR="00930AE4">
        <w:rPr>
          <w:rFonts w:eastAsia="Times New Roman" w:cstheme="minorHAnsi"/>
          <w:lang w:eastAsia="hr-HR"/>
        </w:rPr>
        <w:t>otvoreni postup</w:t>
      </w:r>
      <w:r w:rsidR="0068652E">
        <w:rPr>
          <w:rFonts w:eastAsia="Times New Roman" w:cstheme="minorHAnsi"/>
          <w:lang w:eastAsia="hr-HR"/>
        </w:rPr>
        <w:t>ak</w:t>
      </w:r>
      <w:r w:rsidR="00930AE4">
        <w:rPr>
          <w:rFonts w:eastAsia="Times New Roman" w:cstheme="minorHAnsi"/>
          <w:lang w:eastAsia="hr-HR"/>
        </w:rPr>
        <w:t xml:space="preserve"> javne nabave male vrijednosti</w:t>
      </w:r>
      <w:r>
        <w:rPr>
          <w:rFonts w:eastAsia="Times New Roman" w:cstheme="minorHAnsi"/>
          <w:lang w:eastAsia="hr-HR"/>
        </w:rPr>
        <w:t xml:space="preserve"> za nabavu radova na Rekonstrukciji nerazvrstane ceste Donji Bukovac </w:t>
      </w:r>
      <w:proofErr w:type="spellStart"/>
      <w:r>
        <w:rPr>
          <w:rFonts w:eastAsia="Times New Roman" w:cstheme="minorHAnsi"/>
          <w:lang w:eastAsia="hr-HR"/>
        </w:rPr>
        <w:t>Žakanjski</w:t>
      </w:r>
      <w:proofErr w:type="spellEnd"/>
      <w:r>
        <w:rPr>
          <w:rFonts w:eastAsia="Times New Roman" w:cstheme="minorHAnsi"/>
          <w:lang w:eastAsia="hr-HR"/>
        </w:rPr>
        <w:t xml:space="preserve">- </w:t>
      </w:r>
      <w:proofErr w:type="spellStart"/>
      <w:r>
        <w:rPr>
          <w:rFonts w:eastAsia="Times New Roman" w:cstheme="minorHAnsi"/>
          <w:lang w:eastAsia="hr-HR"/>
        </w:rPr>
        <w:t>Bubnjarački</w:t>
      </w:r>
      <w:proofErr w:type="spellEnd"/>
      <w:r>
        <w:rPr>
          <w:rFonts w:eastAsia="Times New Roman" w:cstheme="minorHAnsi"/>
          <w:lang w:eastAsia="hr-HR"/>
        </w:rPr>
        <w:t xml:space="preserve"> Brod</w:t>
      </w:r>
      <w:r w:rsidR="0068652E">
        <w:rPr>
          <w:rFonts w:eastAsia="Times New Roman" w:cstheme="minorHAnsi"/>
          <w:lang w:eastAsia="hr-HR"/>
        </w:rPr>
        <w:t xml:space="preserve"> te je sklopljen ugovor o Javnoj nabavi radova s Arkadom d.o.o., Duga Resa, koja je izvela radove rekonstrukcije.</w:t>
      </w:r>
    </w:p>
    <w:p w14:paraId="39F2238B" w14:textId="77777777" w:rsidR="00A01B94" w:rsidRDefault="00A01B9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7913F8" w14:textId="194A4EB6" w:rsidR="00930AE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Provedeni su slijedeći postupci jednostavne nabave:</w:t>
      </w:r>
    </w:p>
    <w:p w14:paraId="703263BC" w14:textId="46D208AF" w:rsidR="005753ED" w:rsidRDefault="00EF37F9" w:rsidP="00977604">
      <w:pPr>
        <w:pStyle w:val="Odlomakpopis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Opskrba električnom energijom</w:t>
      </w:r>
    </w:p>
    <w:p w14:paraId="02A3F892" w14:textId="6A3B9687" w:rsidR="00A01B94" w:rsidRDefault="00A01B94" w:rsidP="00977604">
      <w:pPr>
        <w:pStyle w:val="Odlomakpopis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Proširenje javne rasvjete</w:t>
      </w:r>
    </w:p>
    <w:p w14:paraId="0B0AAA6A" w14:textId="2B9A6CEC" w:rsidR="00A01B94" w:rsidRDefault="00A01B94" w:rsidP="00977604">
      <w:pPr>
        <w:pStyle w:val="Odlomakpopis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Zamjena stolarije na zgr</w:t>
      </w:r>
      <w:r w:rsidR="004B607B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>di Dječjeg vrtića</w:t>
      </w:r>
    </w:p>
    <w:p w14:paraId="5E516C27" w14:textId="434F3BB0" w:rsidR="0010038F" w:rsidRDefault="0010038F" w:rsidP="00977604">
      <w:pPr>
        <w:pStyle w:val="Odlomakpopis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Nabava radnih bilježnica i radnih materijala za učenike Osnovne škole </w:t>
      </w:r>
      <w:proofErr w:type="spellStart"/>
      <w:r>
        <w:rPr>
          <w:rFonts w:eastAsia="Times New Roman" w:cstheme="minorHAnsi"/>
          <w:lang w:eastAsia="hr-HR"/>
        </w:rPr>
        <w:t>Žakanje</w:t>
      </w:r>
      <w:proofErr w:type="spellEnd"/>
    </w:p>
    <w:p w14:paraId="0119A482" w14:textId="77777777" w:rsidR="00A01B94" w:rsidRPr="00A01B94" w:rsidRDefault="00A01B94" w:rsidP="00A01B94">
      <w:pPr>
        <w:pStyle w:val="Odlomakpopisa"/>
        <w:spacing w:after="0" w:line="240" w:lineRule="auto"/>
        <w:ind w:left="284"/>
        <w:jc w:val="both"/>
        <w:rPr>
          <w:rFonts w:eastAsia="Times New Roman" w:cstheme="minorHAnsi"/>
          <w:lang w:eastAsia="hr-HR"/>
        </w:rPr>
      </w:pPr>
    </w:p>
    <w:p w14:paraId="6E95C2A6" w14:textId="0B711EDC" w:rsidR="005753ED" w:rsidRPr="005753ED" w:rsidRDefault="005753ED" w:rsidP="00977604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753ED">
        <w:rPr>
          <w:rFonts w:eastAsia="Times New Roman" w:cstheme="minorHAnsi"/>
          <w:b/>
          <w:bCs/>
          <w:lang w:eastAsia="hr-HR"/>
        </w:rPr>
        <w:t xml:space="preserve">Savjet mladih Općine </w:t>
      </w:r>
      <w:proofErr w:type="spellStart"/>
      <w:r w:rsidRPr="005753ED">
        <w:rPr>
          <w:rFonts w:eastAsia="Times New Roman" w:cstheme="minorHAnsi"/>
          <w:b/>
          <w:bCs/>
          <w:lang w:eastAsia="hr-HR"/>
        </w:rPr>
        <w:t>Žakanje</w:t>
      </w:r>
      <w:proofErr w:type="spellEnd"/>
    </w:p>
    <w:p w14:paraId="0DB98723" w14:textId="4D45A9A7" w:rsidR="005753ED" w:rsidRPr="005753ED" w:rsidRDefault="005753ED" w:rsidP="00977604">
      <w:pPr>
        <w:tabs>
          <w:tab w:val="left" w:pos="8647"/>
        </w:tabs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Otvoren je Javni poziv z</w:t>
      </w:r>
      <w:r w:rsidRPr="005753ED">
        <w:rPr>
          <w:rFonts w:eastAsia="Times New Roman" w:cstheme="minorHAnsi"/>
          <w:lang w:eastAsia="hr-HR"/>
        </w:rPr>
        <w:t>a isticanje kandidatura</w:t>
      </w:r>
      <w:r>
        <w:rPr>
          <w:rFonts w:eastAsia="Times New Roman" w:cstheme="minorHAnsi"/>
          <w:lang w:eastAsia="hr-HR"/>
        </w:rPr>
        <w:t xml:space="preserve"> </w:t>
      </w:r>
      <w:r w:rsidRPr="005753ED">
        <w:rPr>
          <w:rFonts w:eastAsia="Times New Roman" w:cstheme="minorHAnsi"/>
          <w:lang w:eastAsia="hr-HR"/>
        </w:rPr>
        <w:t xml:space="preserve">za izbor članova i zamjenika članova Savjeta mladih Općine </w:t>
      </w:r>
      <w:proofErr w:type="spellStart"/>
      <w:r w:rsidRPr="005753ED">
        <w:rPr>
          <w:rFonts w:eastAsia="Times New Roman" w:cstheme="minorHAnsi"/>
          <w:lang w:eastAsia="hr-HR"/>
        </w:rPr>
        <w:t>Žakanje</w:t>
      </w:r>
      <w:proofErr w:type="spellEnd"/>
      <w:r>
        <w:rPr>
          <w:rFonts w:eastAsia="Times New Roman" w:cstheme="minorHAnsi"/>
          <w:lang w:eastAsia="hr-HR"/>
        </w:rPr>
        <w:t>. Nije bilo prijavljenih kandidata te je Javni poziv poništen te nije imenovan novi sastav Savjeta mladih.</w:t>
      </w:r>
    </w:p>
    <w:p w14:paraId="7525A658" w14:textId="7A058541" w:rsidR="00930AE4" w:rsidRDefault="00930AE4" w:rsidP="0097760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AAC3F3" w14:textId="77777777" w:rsidR="00A01B94" w:rsidRDefault="00321C5C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000000"/>
        </w:rPr>
      </w:pPr>
      <w:r w:rsidRPr="000B688C">
        <w:rPr>
          <w:rFonts w:eastAsia="Calibri" w:cstheme="minorHAnsi"/>
          <w:b/>
          <w:bCs/>
          <w:color w:val="000000"/>
        </w:rPr>
        <w:t>Sklopljeni ugovori</w:t>
      </w:r>
    </w:p>
    <w:p w14:paraId="773AD6D0" w14:textId="3F946F46" w:rsidR="003D05AC" w:rsidRPr="003D05AC" w:rsidRDefault="00A01B94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color w:val="000000"/>
        </w:rPr>
      </w:pPr>
      <w:r w:rsidRPr="004B607B">
        <w:rPr>
          <w:rFonts w:eastAsia="Calibri" w:cstheme="minorHAnsi"/>
          <w:color w:val="000000"/>
        </w:rPr>
        <w:t xml:space="preserve">Jedinstveni upravni odjel vodi Evidenciju sklopljenih ugovora te Registar ugovora koji se objavljuje </w:t>
      </w:r>
      <w:r w:rsidR="004B607B" w:rsidRPr="004B607B">
        <w:rPr>
          <w:rFonts w:eastAsia="Calibri" w:cstheme="minorHAnsi"/>
          <w:color w:val="000000"/>
        </w:rPr>
        <w:t xml:space="preserve">i javno je dostupan </w:t>
      </w:r>
      <w:r w:rsidRPr="004B607B">
        <w:rPr>
          <w:rFonts w:eastAsia="Calibri" w:cstheme="minorHAnsi"/>
          <w:color w:val="000000"/>
        </w:rPr>
        <w:t xml:space="preserve">na web stranici </w:t>
      </w:r>
      <w:hyperlink r:id="rId10" w:history="1">
        <w:r w:rsidR="0010038F" w:rsidRPr="008A3A7C">
          <w:rPr>
            <w:rStyle w:val="Hiperveza"/>
            <w:rFonts w:eastAsia="Calibri" w:cstheme="minorHAnsi"/>
          </w:rPr>
          <w:t>https://www.opcina-zakanje.hr/7/31/Pregled-sklopljenih-ugovora</w:t>
        </w:r>
      </w:hyperlink>
      <w:r w:rsidR="0010038F">
        <w:rPr>
          <w:rFonts w:eastAsia="Calibri" w:cstheme="minorHAnsi"/>
          <w:color w:val="000000"/>
        </w:rPr>
        <w:t xml:space="preserve"> .</w:t>
      </w:r>
      <w:r w:rsidR="006A6674" w:rsidRPr="004B607B">
        <w:fldChar w:fldCharType="begin"/>
      </w:r>
      <w:r w:rsidR="006A6674" w:rsidRPr="004B607B">
        <w:instrText xml:space="preserve"> LINK </w:instrText>
      </w:r>
      <w:r w:rsidR="003D05AC">
        <w:instrText xml:space="preserve">Excel.Sheet.12 "C:\\Users\\Korisnik\\Desktop\\ANITA\\PREGLED SKLOPLJENIH UGOVORA\\Pregled sklopljenih ugovora-2020.g.xlsx" List1!R4C1:R56C5 </w:instrText>
      </w:r>
      <w:r w:rsidR="006A6674" w:rsidRPr="004B607B">
        <w:instrText xml:space="preserve">\a \f 4 \h  \* MERGEFORMAT </w:instrText>
      </w:r>
      <w:r w:rsidR="003D05AC" w:rsidRPr="004B607B">
        <w:fldChar w:fldCharType="separate"/>
      </w:r>
    </w:p>
    <w:p w14:paraId="6EFCEF0E" w14:textId="77777777" w:rsidR="00A01B94" w:rsidRPr="000B688C" w:rsidRDefault="006A6674" w:rsidP="00977604">
      <w:pPr>
        <w:tabs>
          <w:tab w:val="left" w:pos="936"/>
        </w:tabs>
        <w:spacing w:after="0" w:line="240" w:lineRule="auto"/>
        <w:jc w:val="both"/>
        <w:textAlignment w:val="baseline"/>
        <w:rPr>
          <w:rFonts w:eastAsia="Calibri" w:cstheme="minorHAnsi"/>
          <w:b/>
          <w:bCs/>
          <w:color w:val="000000"/>
        </w:rPr>
      </w:pPr>
      <w:r w:rsidRPr="004B607B">
        <w:rPr>
          <w:rFonts w:eastAsia="Calibri" w:cstheme="minorHAnsi"/>
          <w:color w:val="000000"/>
        </w:rPr>
        <w:fldChar w:fldCharType="end"/>
      </w:r>
    </w:p>
    <w:p w14:paraId="318194D7" w14:textId="1553EAA1" w:rsidR="0039443E" w:rsidRPr="00977604" w:rsidRDefault="0039443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Komunalna infrastruktura</w:t>
      </w:r>
    </w:p>
    <w:p w14:paraId="753145B0" w14:textId="6F8272E1" w:rsidR="00B96FBD" w:rsidRDefault="0096181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>Općina je</w:t>
      </w:r>
      <w:r w:rsidR="004B607B">
        <w:rPr>
          <w:rFonts w:cstheme="minorHAnsi"/>
        </w:rPr>
        <w:t xml:space="preserve"> po raspisanim natječajima </w:t>
      </w:r>
      <w:r w:rsidRPr="000B688C">
        <w:rPr>
          <w:rFonts w:cstheme="minorHAnsi"/>
        </w:rPr>
        <w:t>prijavila projekt „</w:t>
      </w:r>
      <w:r w:rsidR="004B607B">
        <w:rPr>
          <w:rFonts w:cstheme="minorHAnsi"/>
        </w:rPr>
        <w:t xml:space="preserve">Rekonstrukcija nerazvrstane ceste Donji Bukovac </w:t>
      </w:r>
      <w:proofErr w:type="spellStart"/>
      <w:r w:rsidR="004B607B">
        <w:rPr>
          <w:rFonts w:cstheme="minorHAnsi"/>
        </w:rPr>
        <w:t>Žakanjski</w:t>
      </w:r>
      <w:proofErr w:type="spellEnd"/>
      <w:r w:rsidR="004B607B">
        <w:rPr>
          <w:rFonts w:cstheme="minorHAnsi"/>
        </w:rPr>
        <w:t xml:space="preserve">- </w:t>
      </w:r>
      <w:proofErr w:type="spellStart"/>
      <w:r w:rsidR="004B607B">
        <w:rPr>
          <w:rFonts w:cstheme="minorHAnsi"/>
        </w:rPr>
        <w:t>Bubnjarački</w:t>
      </w:r>
      <w:proofErr w:type="spellEnd"/>
      <w:r w:rsidR="004B607B">
        <w:rPr>
          <w:rFonts w:cstheme="minorHAnsi"/>
        </w:rPr>
        <w:t xml:space="preserve"> Brod</w:t>
      </w:r>
      <w:r w:rsidRPr="000B688C">
        <w:rPr>
          <w:rFonts w:cstheme="minorHAnsi"/>
        </w:rPr>
        <w:t xml:space="preserve">“, za što je odobreno sufinanciranje od MRRFEU u iznosu od </w:t>
      </w:r>
      <w:r w:rsidR="004B607B">
        <w:rPr>
          <w:rFonts w:cstheme="minorHAnsi"/>
        </w:rPr>
        <w:t>200</w:t>
      </w:r>
      <w:r w:rsidRPr="000B688C">
        <w:rPr>
          <w:rFonts w:cstheme="minorHAnsi"/>
        </w:rPr>
        <w:t>.000 kuna</w:t>
      </w:r>
      <w:r w:rsidR="004B607B">
        <w:rPr>
          <w:rFonts w:cstheme="minorHAnsi"/>
        </w:rPr>
        <w:t>, te Karlovačke županije 101.528,13 kuna</w:t>
      </w:r>
      <w:r w:rsidRPr="000B688C">
        <w:rPr>
          <w:rFonts w:cstheme="minorHAnsi"/>
        </w:rPr>
        <w:t>.</w:t>
      </w:r>
    </w:p>
    <w:p w14:paraId="67E9BAB2" w14:textId="77777777" w:rsidR="000B443D" w:rsidRDefault="0051434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44739929" w14:textId="34E2B60C" w:rsidR="000B443D" w:rsidRDefault="004B607B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Uz redovno održavanje,</w:t>
      </w:r>
      <w:r w:rsidR="00304329">
        <w:rPr>
          <w:rFonts w:cstheme="minorHAnsi"/>
        </w:rPr>
        <w:t xml:space="preserve"> i podmirivanje troškova električne energije</w:t>
      </w:r>
      <w:r>
        <w:rPr>
          <w:rFonts w:cstheme="minorHAnsi"/>
        </w:rPr>
        <w:t xml:space="preserve"> provodile su se aktivnosti i na proširenju sustava javne rasvjete. Postavljena je nova javna rasvjeta u Donjem Bukovcu </w:t>
      </w:r>
      <w:proofErr w:type="spellStart"/>
      <w:r>
        <w:rPr>
          <w:rFonts w:cstheme="minorHAnsi"/>
        </w:rPr>
        <w:t>Žakanjskom</w:t>
      </w:r>
      <w:proofErr w:type="spellEnd"/>
      <w:r w:rsidR="00304329">
        <w:rPr>
          <w:rFonts w:cstheme="minorHAnsi"/>
        </w:rPr>
        <w:t xml:space="preserve">, </w:t>
      </w:r>
      <w:r>
        <w:rPr>
          <w:rFonts w:cstheme="minorHAnsi"/>
        </w:rPr>
        <w:t xml:space="preserve">na Sportsko-rekreacijskom centru </w:t>
      </w:r>
      <w:proofErr w:type="spellStart"/>
      <w:r>
        <w:rPr>
          <w:rFonts w:cstheme="minorHAnsi"/>
        </w:rPr>
        <w:t>Pravutina</w:t>
      </w:r>
      <w:proofErr w:type="spellEnd"/>
      <w:r w:rsidR="00304329">
        <w:rPr>
          <w:rFonts w:cstheme="minorHAnsi"/>
        </w:rPr>
        <w:t xml:space="preserve">, u </w:t>
      </w:r>
      <w:proofErr w:type="spellStart"/>
      <w:r w:rsidR="00304329">
        <w:rPr>
          <w:rFonts w:cstheme="minorHAnsi"/>
        </w:rPr>
        <w:t>Bubnajrcima</w:t>
      </w:r>
      <w:proofErr w:type="spellEnd"/>
      <w:r w:rsidR="0068652E">
        <w:rPr>
          <w:rFonts w:cstheme="minorHAnsi"/>
        </w:rPr>
        <w:t>, te je dodano 7 lampi mjestimično prema potrebi.</w:t>
      </w:r>
    </w:p>
    <w:p w14:paraId="39281776" w14:textId="16144F70" w:rsidR="00514340" w:rsidRDefault="0051434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6D1072F7" w14:textId="77777777" w:rsidR="00304329" w:rsidRDefault="00B96FBD" w:rsidP="003043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Nerazvrstane ceste redovito su održavane</w:t>
      </w:r>
      <w:r w:rsidR="004B607B">
        <w:rPr>
          <w:rFonts w:cstheme="minorHAnsi"/>
        </w:rPr>
        <w:t xml:space="preserve"> nasipavanjem kamenog materijala i </w:t>
      </w:r>
      <w:proofErr w:type="spellStart"/>
      <w:r w:rsidR="004B607B">
        <w:rPr>
          <w:rFonts w:cstheme="minorHAnsi"/>
        </w:rPr>
        <w:t>malčiranjem</w:t>
      </w:r>
      <w:proofErr w:type="spellEnd"/>
      <w:r w:rsidR="004B607B">
        <w:rPr>
          <w:rFonts w:cstheme="minorHAnsi"/>
        </w:rPr>
        <w:t xml:space="preserve"> trave i raslinja uz ceste.</w:t>
      </w:r>
      <w:r w:rsidR="00304329">
        <w:rPr>
          <w:rFonts w:cstheme="minorHAnsi"/>
        </w:rPr>
        <w:t xml:space="preserve"> </w:t>
      </w:r>
    </w:p>
    <w:p w14:paraId="3D7994A4" w14:textId="77777777" w:rsidR="00304329" w:rsidRDefault="00304329" w:rsidP="003043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9DFF04" w14:textId="2B1771E8" w:rsidR="00304329" w:rsidRPr="00304329" w:rsidRDefault="00304329" w:rsidP="003043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Pokrenut je postupak </w:t>
      </w:r>
      <w:r w:rsidRPr="00304329">
        <w:rPr>
          <w:rFonts w:cstheme="minorHAnsi"/>
        </w:rPr>
        <w:t>izvlaštenja</w:t>
      </w:r>
      <w:r>
        <w:rPr>
          <w:rFonts w:cstheme="minorHAnsi"/>
        </w:rPr>
        <w:t xml:space="preserve"> i otkupljena je zemlja za izgradnju p</w:t>
      </w:r>
      <w:r w:rsidRPr="00304329">
        <w:rPr>
          <w:rFonts w:cstheme="minorHAnsi"/>
        </w:rPr>
        <w:t>ristupn</w:t>
      </w:r>
      <w:r>
        <w:rPr>
          <w:rFonts w:cstheme="minorHAnsi"/>
        </w:rPr>
        <w:t>e</w:t>
      </w:r>
      <w:r w:rsidRPr="00304329">
        <w:rPr>
          <w:rFonts w:cstheme="minorHAnsi"/>
        </w:rPr>
        <w:t xml:space="preserve"> cesta do Poslovne zone </w:t>
      </w:r>
      <w:proofErr w:type="spellStart"/>
      <w:r w:rsidRPr="00304329">
        <w:rPr>
          <w:rFonts w:cstheme="minorHAnsi"/>
        </w:rPr>
        <w:t>Žakanje</w:t>
      </w:r>
      <w:proofErr w:type="spellEnd"/>
    </w:p>
    <w:p w14:paraId="52C70F14" w14:textId="1BE8517E" w:rsidR="00304329" w:rsidRDefault="0068652E" w:rsidP="003043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Izgrađen je e</w:t>
      </w:r>
      <w:r w:rsidR="00304329" w:rsidRPr="00304329">
        <w:rPr>
          <w:rFonts w:cstheme="minorHAnsi"/>
        </w:rPr>
        <w:t xml:space="preserve">lektroenergetski priključak za </w:t>
      </w:r>
      <w:proofErr w:type="spellStart"/>
      <w:r w:rsidR="00304329" w:rsidRPr="00304329">
        <w:rPr>
          <w:rFonts w:cstheme="minorHAnsi"/>
        </w:rPr>
        <w:t>Reciklažno</w:t>
      </w:r>
      <w:proofErr w:type="spellEnd"/>
      <w:r w:rsidR="00304329" w:rsidRPr="00304329">
        <w:rPr>
          <w:rFonts w:cstheme="minorHAnsi"/>
        </w:rPr>
        <w:t xml:space="preserve"> dvorište u Poslovnoj zoni</w:t>
      </w:r>
      <w:r>
        <w:rPr>
          <w:rFonts w:cstheme="minorHAnsi"/>
        </w:rPr>
        <w:t>.</w:t>
      </w:r>
    </w:p>
    <w:p w14:paraId="0B426953" w14:textId="0DCF58BE" w:rsidR="008B499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8C1E5A" w14:textId="17B6CE98" w:rsidR="008B499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 suradnji sa Županijskom upravom za ceste započet je projekt uređenja sustava odvodnje oborinskih voda u </w:t>
      </w:r>
      <w:proofErr w:type="spellStart"/>
      <w:r>
        <w:rPr>
          <w:rFonts w:cstheme="minorHAnsi"/>
        </w:rPr>
        <w:t>Zaluki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Lipničkoj</w:t>
      </w:r>
      <w:proofErr w:type="spellEnd"/>
      <w:r>
        <w:rPr>
          <w:rFonts w:cstheme="minorHAnsi"/>
        </w:rPr>
        <w:t xml:space="preserve">.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osigurala je cijevi i kameni materijal, a ostale </w:t>
      </w:r>
      <w:proofErr w:type="spellStart"/>
      <w:r>
        <w:rPr>
          <w:rFonts w:cstheme="minorHAnsi"/>
        </w:rPr>
        <w:t>troškov</w:t>
      </w:r>
      <w:proofErr w:type="spellEnd"/>
      <w:r>
        <w:rPr>
          <w:rFonts w:cstheme="minorHAnsi"/>
        </w:rPr>
        <w:t xml:space="preserve"> snosi ŽUC.</w:t>
      </w:r>
      <w:r w:rsidR="00304329">
        <w:rPr>
          <w:rFonts w:cstheme="minorHAnsi"/>
        </w:rPr>
        <w:t xml:space="preserve"> Uređivao se sustav odvodnje oborinskih voda u Poslovnoj zoni </w:t>
      </w:r>
      <w:proofErr w:type="spellStart"/>
      <w:r w:rsidR="00304329">
        <w:rPr>
          <w:rFonts w:cstheme="minorHAnsi"/>
        </w:rPr>
        <w:t>Žakanje</w:t>
      </w:r>
      <w:proofErr w:type="spellEnd"/>
      <w:r w:rsidR="00304329">
        <w:rPr>
          <w:rFonts w:cstheme="minorHAnsi"/>
        </w:rPr>
        <w:t xml:space="preserve"> i u </w:t>
      </w:r>
      <w:proofErr w:type="spellStart"/>
      <w:r w:rsidR="00304329">
        <w:rPr>
          <w:rFonts w:cstheme="minorHAnsi"/>
        </w:rPr>
        <w:t>Kohanjcu</w:t>
      </w:r>
      <w:proofErr w:type="spellEnd"/>
      <w:r w:rsidR="00304329">
        <w:rPr>
          <w:rFonts w:cstheme="minorHAnsi"/>
        </w:rPr>
        <w:t>.</w:t>
      </w:r>
    </w:p>
    <w:p w14:paraId="7AFD3093" w14:textId="5E3D82EB" w:rsidR="008B499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D45399" w14:textId="1E1282C7" w:rsidR="008B499C" w:rsidRDefault="008B499C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groblju u </w:t>
      </w:r>
      <w:proofErr w:type="spellStart"/>
      <w:r>
        <w:rPr>
          <w:rFonts w:cstheme="minorHAnsi"/>
        </w:rPr>
        <w:t>Pravutini</w:t>
      </w:r>
      <w:proofErr w:type="spellEnd"/>
      <w:r>
        <w:rPr>
          <w:rFonts w:cstheme="minorHAnsi"/>
        </w:rPr>
        <w:t xml:space="preserve"> uređen je potporni zid</w:t>
      </w:r>
      <w:r w:rsidR="0068652E">
        <w:rPr>
          <w:rFonts w:cstheme="minorHAnsi"/>
        </w:rPr>
        <w:t xml:space="preserve">, te je otkupljeno zemljište zbog rješavanja imovinsko-pravnih odnosa za parkiralište i pristup kod mrtvačnice u </w:t>
      </w:r>
      <w:proofErr w:type="spellStart"/>
      <w:r w:rsidR="0068652E">
        <w:rPr>
          <w:rFonts w:cstheme="minorHAnsi"/>
        </w:rPr>
        <w:t>Žakanju</w:t>
      </w:r>
      <w:proofErr w:type="spellEnd"/>
      <w:r w:rsidR="0068652E">
        <w:rPr>
          <w:rFonts w:cstheme="minorHAnsi"/>
        </w:rPr>
        <w:t>.</w:t>
      </w:r>
    </w:p>
    <w:p w14:paraId="4C43744B" w14:textId="52D13FCE" w:rsidR="0068652E" w:rsidRDefault="0068652E" w:rsidP="004B60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46B282" w14:textId="77777777" w:rsidR="0068652E" w:rsidRPr="0068652E" w:rsidRDefault="0068652E" w:rsidP="006865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Izrađena je slijedeća projektna dokumentacija: </w:t>
      </w:r>
      <w:r w:rsidRPr="0068652E">
        <w:rPr>
          <w:rFonts w:cstheme="minorHAnsi"/>
        </w:rPr>
        <w:t xml:space="preserve">Digitalni katastarski plan, povijesni izvadak, izrada i ovjera parcelacijskog elaborata: Mrtvačnica </w:t>
      </w:r>
      <w:proofErr w:type="spellStart"/>
      <w:r w:rsidRPr="0068652E">
        <w:rPr>
          <w:rFonts w:cstheme="minorHAnsi"/>
        </w:rPr>
        <w:t>Pravutina</w:t>
      </w:r>
      <w:proofErr w:type="spellEnd"/>
      <w:r w:rsidRPr="0068652E">
        <w:rPr>
          <w:rFonts w:cstheme="minorHAnsi"/>
        </w:rPr>
        <w:t xml:space="preserve">, snimka izvedenog stanja: groblje </w:t>
      </w:r>
      <w:proofErr w:type="spellStart"/>
      <w:r w:rsidRPr="0068652E">
        <w:rPr>
          <w:rFonts w:cstheme="minorHAnsi"/>
        </w:rPr>
        <w:t>Pravutina</w:t>
      </w:r>
      <w:proofErr w:type="spellEnd"/>
      <w:r w:rsidRPr="0068652E">
        <w:rPr>
          <w:rFonts w:cstheme="minorHAnsi"/>
        </w:rPr>
        <w:t xml:space="preserve">, kapela </w:t>
      </w:r>
      <w:proofErr w:type="spellStart"/>
      <w:r w:rsidRPr="0068652E">
        <w:rPr>
          <w:rFonts w:cstheme="minorHAnsi"/>
        </w:rPr>
        <w:t>Mišinci</w:t>
      </w:r>
      <w:proofErr w:type="spellEnd"/>
      <w:r w:rsidRPr="0068652E">
        <w:rPr>
          <w:rFonts w:cstheme="minorHAnsi"/>
        </w:rPr>
        <w:t xml:space="preserve">, put u </w:t>
      </w:r>
      <w:proofErr w:type="spellStart"/>
      <w:r w:rsidRPr="0068652E">
        <w:rPr>
          <w:rFonts w:cstheme="minorHAnsi"/>
        </w:rPr>
        <w:t>Žakanju</w:t>
      </w:r>
      <w:proofErr w:type="spellEnd"/>
      <w:r w:rsidRPr="0068652E">
        <w:rPr>
          <w:rFonts w:cstheme="minorHAnsi"/>
        </w:rPr>
        <w:t xml:space="preserve">, k.č.br.2889, k.o. </w:t>
      </w:r>
      <w:proofErr w:type="spellStart"/>
      <w:r w:rsidRPr="0068652E">
        <w:rPr>
          <w:rFonts w:cstheme="minorHAnsi"/>
        </w:rPr>
        <w:t>Žakanje</w:t>
      </w:r>
      <w:proofErr w:type="spellEnd"/>
      <w:r w:rsidRPr="0068652E">
        <w:rPr>
          <w:rFonts w:cstheme="minorHAnsi"/>
        </w:rPr>
        <w:t xml:space="preserve">, izrada i ovjera geodetskog elaborata: željeznička stanica </w:t>
      </w:r>
      <w:proofErr w:type="spellStart"/>
      <w:r w:rsidRPr="0068652E">
        <w:rPr>
          <w:rFonts w:cstheme="minorHAnsi"/>
        </w:rPr>
        <w:t>Bubnjarci</w:t>
      </w:r>
      <w:proofErr w:type="spellEnd"/>
      <w:r w:rsidRPr="0068652E">
        <w:rPr>
          <w:rFonts w:cstheme="minorHAnsi"/>
        </w:rPr>
        <w:t xml:space="preserve">, nerazvrstane ceste u </w:t>
      </w:r>
      <w:proofErr w:type="spellStart"/>
      <w:r w:rsidRPr="0068652E">
        <w:rPr>
          <w:rFonts w:cstheme="minorHAnsi"/>
        </w:rPr>
        <w:t>Bubnjarcima</w:t>
      </w:r>
      <w:proofErr w:type="spellEnd"/>
      <w:r w:rsidRPr="0068652E">
        <w:rPr>
          <w:rFonts w:cstheme="minorHAnsi"/>
        </w:rPr>
        <w:t xml:space="preserve">, u G. Bukovcu i Selima </w:t>
      </w:r>
      <w:proofErr w:type="spellStart"/>
      <w:r w:rsidRPr="0068652E">
        <w:rPr>
          <w:rFonts w:cstheme="minorHAnsi"/>
        </w:rPr>
        <w:t>Žakanjskim</w:t>
      </w:r>
      <w:proofErr w:type="spellEnd"/>
      <w:r w:rsidRPr="0068652E">
        <w:rPr>
          <w:rFonts w:cstheme="minorHAnsi"/>
        </w:rPr>
        <w:t xml:space="preserve">., geodetske usluge: k.o. </w:t>
      </w:r>
      <w:proofErr w:type="spellStart"/>
      <w:r w:rsidRPr="0068652E">
        <w:rPr>
          <w:rFonts w:cstheme="minorHAnsi"/>
        </w:rPr>
        <w:t>Sračak</w:t>
      </w:r>
      <w:proofErr w:type="spellEnd"/>
    </w:p>
    <w:p w14:paraId="4089A484" w14:textId="5F052720" w:rsidR="0068652E" w:rsidRPr="000B688C" w:rsidRDefault="0068652E" w:rsidP="006865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8652E">
        <w:rPr>
          <w:rFonts w:cstheme="minorHAnsi"/>
        </w:rPr>
        <w:t xml:space="preserve">Usluge izrade Plana konverzije, vodni doprinos za NC Donji Bukovac </w:t>
      </w:r>
      <w:proofErr w:type="spellStart"/>
      <w:r w:rsidRPr="0068652E">
        <w:rPr>
          <w:rFonts w:cstheme="minorHAnsi"/>
        </w:rPr>
        <w:t>Žakanjski</w:t>
      </w:r>
      <w:proofErr w:type="spellEnd"/>
      <w:r w:rsidRPr="0068652E">
        <w:rPr>
          <w:rFonts w:cstheme="minorHAnsi"/>
        </w:rPr>
        <w:t xml:space="preserve">- </w:t>
      </w:r>
      <w:proofErr w:type="spellStart"/>
      <w:r w:rsidRPr="0068652E">
        <w:rPr>
          <w:rFonts w:cstheme="minorHAnsi"/>
        </w:rPr>
        <w:t>Bubnjarački</w:t>
      </w:r>
      <w:proofErr w:type="spellEnd"/>
      <w:r w:rsidRPr="0068652E">
        <w:rPr>
          <w:rFonts w:cstheme="minorHAnsi"/>
        </w:rPr>
        <w:t xml:space="preserve"> Brod, projekt energetske obnove općinske zgrade</w:t>
      </w:r>
      <w:r>
        <w:rPr>
          <w:rFonts w:cstheme="minorHAnsi"/>
        </w:rPr>
        <w:t>.</w:t>
      </w:r>
    </w:p>
    <w:p w14:paraId="3EF18B17" w14:textId="77777777" w:rsidR="00965FE1" w:rsidRPr="000B688C" w:rsidRDefault="00965FE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71C07B" w14:textId="25531BFF" w:rsidR="007B03DD" w:rsidRPr="00977604" w:rsidRDefault="007B03D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Sport</w:t>
      </w:r>
      <w:r w:rsidR="008B499C">
        <w:rPr>
          <w:rFonts w:cstheme="minorHAnsi"/>
          <w:b/>
        </w:rPr>
        <w:t xml:space="preserve"> i kultura</w:t>
      </w:r>
    </w:p>
    <w:p w14:paraId="4DF20154" w14:textId="35D812BA" w:rsidR="0039443E" w:rsidRPr="000B688C" w:rsidRDefault="007B03D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Raspored sredstava </w:t>
      </w:r>
      <w:r w:rsidR="00334DC5" w:rsidRPr="000B688C">
        <w:rPr>
          <w:rFonts w:cstheme="minorHAnsi"/>
        </w:rPr>
        <w:t>Programa javnih potreba u sportu</w:t>
      </w:r>
      <w:r w:rsidRPr="000B688C">
        <w:rPr>
          <w:rFonts w:cstheme="minorHAnsi"/>
        </w:rPr>
        <w:t xml:space="preserve"> </w:t>
      </w:r>
      <w:r w:rsidR="008B499C">
        <w:rPr>
          <w:rFonts w:cstheme="minorHAnsi"/>
        </w:rPr>
        <w:t xml:space="preserve">i Programa javnih potreba u sportu </w:t>
      </w:r>
      <w:r w:rsidRPr="000B688C">
        <w:rPr>
          <w:rFonts w:cstheme="minorHAnsi"/>
        </w:rPr>
        <w:t>provodio se putem javnog poziva</w:t>
      </w:r>
      <w:r w:rsidR="00A962D6" w:rsidRPr="000B688C">
        <w:rPr>
          <w:rFonts w:cstheme="minorHAnsi"/>
        </w:rPr>
        <w:t>, a sa korisnicima financijskih sredstava sklopljeni su Ugovori.</w:t>
      </w:r>
      <w:r w:rsidR="003A322F" w:rsidRPr="000B688C">
        <w:rPr>
          <w:rFonts w:cstheme="minorHAnsi"/>
        </w:rPr>
        <w:t xml:space="preserve"> </w:t>
      </w:r>
      <w:r w:rsidR="008B499C">
        <w:rPr>
          <w:rFonts w:cstheme="minorHAnsi"/>
        </w:rPr>
        <w:t xml:space="preserve">Popis dodijeljenih ugovora objavljuje se na web stranici Općine </w:t>
      </w:r>
      <w:proofErr w:type="spellStart"/>
      <w:r w:rsidR="008B499C">
        <w:rPr>
          <w:rFonts w:cstheme="minorHAnsi"/>
        </w:rPr>
        <w:t>Žakanje</w:t>
      </w:r>
      <w:proofErr w:type="spellEnd"/>
      <w:r w:rsidR="008B499C">
        <w:rPr>
          <w:rFonts w:cstheme="minorHAnsi"/>
        </w:rPr>
        <w:t>.</w:t>
      </w:r>
    </w:p>
    <w:p w14:paraId="58BA7694" w14:textId="77777777" w:rsidR="00AF1ABA" w:rsidRPr="000B688C" w:rsidRDefault="00AF1AB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6402C1" w14:textId="3BFADF96" w:rsidR="00334DC5" w:rsidRPr="00977604" w:rsidRDefault="00334DC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Predškolsk</w:t>
      </w:r>
      <w:r w:rsidR="008B499C">
        <w:rPr>
          <w:rFonts w:cstheme="minorHAnsi"/>
          <w:b/>
        </w:rPr>
        <w:t>i</w:t>
      </w:r>
      <w:r w:rsidRPr="00977604">
        <w:rPr>
          <w:rFonts w:cstheme="minorHAnsi"/>
          <w:b/>
        </w:rPr>
        <w:t xml:space="preserve"> i osnovnoškolski odgoj i obrazovanje</w:t>
      </w:r>
    </w:p>
    <w:p w14:paraId="0BCA6AAD" w14:textId="732EE15C" w:rsidR="0039443E" w:rsidRDefault="00334DC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Općina </w:t>
      </w:r>
      <w:proofErr w:type="spellStart"/>
      <w:r w:rsidRPr="000B688C">
        <w:rPr>
          <w:rFonts w:cstheme="minorHAnsi"/>
        </w:rPr>
        <w:t>Žakanje</w:t>
      </w:r>
      <w:proofErr w:type="spellEnd"/>
      <w:r w:rsidRPr="000B688C">
        <w:rPr>
          <w:rFonts w:cstheme="minorHAnsi"/>
        </w:rPr>
        <w:t xml:space="preserve"> redovno je sufinancirala programe Dječjeg vrtića „Čarolija“ sukladno Odluci o sufinanciranju programa</w:t>
      </w:r>
      <w:r w:rsidR="0068652E">
        <w:rPr>
          <w:rFonts w:cstheme="minorHAnsi"/>
        </w:rPr>
        <w:t xml:space="preserve">, te je nakon </w:t>
      </w:r>
      <w:r w:rsidR="00CC7998">
        <w:rPr>
          <w:rFonts w:cstheme="minorHAnsi"/>
        </w:rPr>
        <w:t xml:space="preserve">prestanka rada DV Čarolija preuzela sve financijske i materijalne obveze novoosnovanog DV Pčelica. </w:t>
      </w:r>
    </w:p>
    <w:p w14:paraId="68888DBD" w14:textId="59B28DA9" w:rsidR="007E4D41" w:rsidRDefault="007E4D4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F16BDB" w14:textId="3C2B5496" w:rsidR="007E4D41" w:rsidRDefault="007E4D4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projekt uređenja donjeg kata vrtića odobreno je od Središnjeg državnog ureda za demografiju i mlade iznos od 138.750,00 kn te je zamijenjena stolarija, radijatori i podovi.</w:t>
      </w:r>
    </w:p>
    <w:p w14:paraId="2337B866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38AE80" w14:textId="6558C61F" w:rsidR="00647A48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B16BD5">
        <w:rPr>
          <w:rFonts w:cstheme="minorHAnsi"/>
        </w:rPr>
        <w:t xml:space="preserve">inanciran je produženi boravak učenika Osnovne škole </w:t>
      </w:r>
      <w:proofErr w:type="spellStart"/>
      <w:r w:rsidR="00B16BD5"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, na način da je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osigurala sredstva za plaću i ostala materijalna prava za jednu učiteljicu koja vodi program produženog boravka.</w:t>
      </w:r>
    </w:p>
    <w:p w14:paraId="19B585FB" w14:textId="63E1A52E" w:rsidR="007E4D41" w:rsidRDefault="007E4D4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28ABBFC" w14:textId="161C6B0F" w:rsidR="007E4D41" w:rsidRDefault="007E4D4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Sufinanciran je prijevoz učenika osnovne i srednjih škola sukladno </w:t>
      </w:r>
      <w:r w:rsidR="00E22C77">
        <w:rPr>
          <w:rFonts w:cstheme="minorHAnsi"/>
        </w:rPr>
        <w:t xml:space="preserve">Socijalnom programu Općine </w:t>
      </w:r>
      <w:proofErr w:type="spellStart"/>
      <w:r w:rsidR="00E22C77">
        <w:rPr>
          <w:rFonts w:cstheme="minorHAnsi"/>
        </w:rPr>
        <w:t>Žakanje</w:t>
      </w:r>
      <w:proofErr w:type="spellEnd"/>
      <w:r w:rsidR="00E22C77">
        <w:rPr>
          <w:rFonts w:cstheme="minorHAnsi"/>
        </w:rPr>
        <w:t>, nabavljene su radne bilježnice</w:t>
      </w:r>
      <w:r>
        <w:rPr>
          <w:rFonts w:cstheme="minorHAnsi"/>
        </w:rPr>
        <w:t xml:space="preserve"> </w:t>
      </w:r>
      <w:r w:rsidR="00E22C77">
        <w:rPr>
          <w:rFonts w:cstheme="minorHAnsi"/>
        </w:rPr>
        <w:t xml:space="preserve">i radni materijal za učenike Osnovne škole </w:t>
      </w:r>
      <w:proofErr w:type="spellStart"/>
      <w:r w:rsidR="00E22C77">
        <w:rPr>
          <w:rFonts w:cstheme="minorHAnsi"/>
        </w:rPr>
        <w:t>Žakanje</w:t>
      </w:r>
      <w:proofErr w:type="spellEnd"/>
      <w:r w:rsidR="00E22C77">
        <w:rPr>
          <w:rFonts w:cstheme="minorHAnsi"/>
        </w:rPr>
        <w:t>, sufinanciran je program „Škola u prirodi“ za učenike 4. razreda.</w:t>
      </w:r>
    </w:p>
    <w:p w14:paraId="444F6C81" w14:textId="36025892" w:rsidR="008B499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0CAC5D" w14:textId="65C83976" w:rsidR="008B499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Redovito su isplaćivane stipendije temeljem sklopljenih Ugovora o stipendijama.</w:t>
      </w:r>
    </w:p>
    <w:p w14:paraId="1CFECE4D" w14:textId="77777777" w:rsidR="000B443D" w:rsidRPr="000B688C" w:rsidRDefault="000B443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A17EAA" w14:textId="7FFC837A" w:rsidR="00977604" w:rsidRPr="00977604" w:rsidRDefault="00334DC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Socijalni program</w:t>
      </w:r>
    </w:p>
    <w:p w14:paraId="067AAA3C" w14:textId="4776E1DE" w:rsidR="001E04F1" w:rsidRPr="000B688C" w:rsidRDefault="00796EF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>Na temelju podnesenih zahtjeva u</w:t>
      </w:r>
      <w:r w:rsidR="001E04F1" w:rsidRPr="000B688C">
        <w:rPr>
          <w:rFonts w:cstheme="minorHAnsi"/>
        </w:rPr>
        <w:t xml:space="preserve"> skladu sa Socijalnim programom isplaćivane su pomoći </w:t>
      </w:r>
      <w:r w:rsidRPr="000B688C">
        <w:rPr>
          <w:rFonts w:cstheme="minorHAnsi"/>
        </w:rPr>
        <w:t>i naknade</w:t>
      </w:r>
      <w:r w:rsidR="008B499C">
        <w:rPr>
          <w:rFonts w:cstheme="minorHAnsi"/>
        </w:rPr>
        <w:t>.</w:t>
      </w:r>
    </w:p>
    <w:p w14:paraId="2AE16C4E" w14:textId="77777777" w:rsidR="00796EFA" w:rsidRPr="000B688C" w:rsidRDefault="00796EFA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04C221" w14:textId="77777777" w:rsidR="001E04F1" w:rsidRPr="00977604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Vatrogastvo</w:t>
      </w:r>
    </w:p>
    <w:p w14:paraId="0E8E358F" w14:textId="32559444" w:rsidR="000B443D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1467">
        <w:rPr>
          <w:rFonts w:cstheme="minorHAnsi"/>
        </w:rPr>
        <w:t xml:space="preserve">Temeljem Zakona o vatrogastvu u Proračunu Općine </w:t>
      </w:r>
      <w:proofErr w:type="spellStart"/>
      <w:r w:rsidRPr="00911467">
        <w:rPr>
          <w:rFonts w:cstheme="minorHAnsi"/>
        </w:rPr>
        <w:t>Žakanje</w:t>
      </w:r>
      <w:proofErr w:type="spellEnd"/>
      <w:r w:rsidRPr="00911467">
        <w:rPr>
          <w:rFonts w:cstheme="minorHAnsi"/>
        </w:rPr>
        <w:t xml:space="preserve"> planirana su sredstva za financiranje javnih potreba u vatrogastvu, te su</w:t>
      </w:r>
      <w:r w:rsidR="000B443D">
        <w:rPr>
          <w:rFonts w:cstheme="minorHAnsi"/>
        </w:rPr>
        <w:t xml:space="preserve"> </w:t>
      </w:r>
      <w:r w:rsidRPr="00911467">
        <w:rPr>
          <w:rFonts w:cstheme="minorHAnsi"/>
        </w:rPr>
        <w:t xml:space="preserve"> tijekom </w:t>
      </w:r>
      <w:r w:rsidR="003F456D" w:rsidRPr="00911467">
        <w:rPr>
          <w:rFonts w:cstheme="minorHAnsi"/>
        </w:rPr>
        <w:t>razdoblja</w:t>
      </w:r>
      <w:r w:rsidRPr="00911467">
        <w:rPr>
          <w:rFonts w:cstheme="minorHAnsi"/>
        </w:rPr>
        <w:t xml:space="preserve"> isplaćivane tekuće i kapitalne pomoći Vatrogasnoj zajednici Općine </w:t>
      </w:r>
      <w:proofErr w:type="spellStart"/>
      <w:r w:rsidRPr="00911467">
        <w:rPr>
          <w:rFonts w:cstheme="minorHAnsi"/>
        </w:rPr>
        <w:t>Žakanje</w:t>
      </w:r>
      <w:proofErr w:type="spellEnd"/>
      <w:r w:rsidR="00E22C77">
        <w:rPr>
          <w:rFonts w:cstheme="minorHAnsi"/>
        </w:rPr>
        <w:t>, pomoći DVD-ovima i Javnoj vatrogasnoj postrojbi Grada Karlovca.</w:t>
      </w:r>
    </w:p>
    <w:p w14:paraId="422A9DCA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165789" w14:textId="154CE645" w:rsidR="00A962D6" w:rsidRPr="00911467" w:rsidRDefault="00A962D6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11467">
        <w:rPr>
          <w:rFonts w:cstheme="minorHAnsi"/>
        </w:rPr>
        <w:t>Sukladno Zakonu o Hrvatskoj gorskoj službi spašavanja, sufinanciran je redovan rad HGSS, Stanice Karlovac.</w:t>
      </w:r>
    </w:p>
    <w:p w14:paraId="7328C682" w14:textId="77777777" w:rsidR="001E04F1" w:rsidRPr="000B688C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54F6A4E" w14:textId="77777777" w:rsidR="001E04F1" w:rsidRPr="00977604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Ostale društvene djelatnosti</w:t>
      </w:r>
    </w:p>
    <w:p w14:paraId="52ADD853" w14:textId="1825C302" w:rsidR="001E04F1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Redovito je plaćana članarina LAG-u </w:t>
      </w:r>
      <w:proofErr w:type="spellStart"/>
      <w:r w:rsidRPr="000B688C">
        <w:rPr>
          <w:rFonts w:cstheme="minorHAnsi"/>
        </w:rPr>
        <w:t>Vallis</w:t>
      </w:r>
      <w:proofErr w:type="spellEnd"/>
      <w:r w:rsidRPr="000B688C">
        <w:rPr>
          <w:rFonts w:cstheme="minorHAnsi"/>
        </w:rPr>
        <w:t xml:space="preserve"> </w:t>
      </w:r>
      <w:proofErr w:type="spellStart"/>
      <w:r w:rsidRPr="000B688C">
        <w:rPr>
          <w:rFonts w:cstheme="minorHAnsi"/>
        </w:rPr>
        <w:t>Colapis</w:t>
      </w:r>
      <w:proofErr w:type="spellEnd"/>
      <w:r w:rsidR="008B499C">
        <w:rPr>
          <w:rFonts w:cstheme="minorHAnsi"/>
        </w:rPr>
        <w:t xml:space="preserve"> i Hrvatskoj zajednici općina</w:t>
      </w:r>
      <w:r w:rsidRPr="000B688C">
        <w:rPr>
          <w:rFonts w:cstheme="minorHAnsi"/>
        </w:rPr>
        <w:t>.</w:t>
      </w:r>
    </w:p>
    <w:p w14:paraId="7BB6D015" w14:textId="2F59A3DA" w:rsidR="00E22C77" w:rsidRDefault="00E22C7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EF9D2B" w14:textId="79D63FB4" w:rsidR="00E22C77" w:rsidRDefault="00E22C7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Sukladno Zakonu o Hrvatskom crvenom križu (NN, 71/10 i 136/20) usmjerena su sredstva GDCK Ozalj. </w:t>
      </w:r>
    </w:p>
    <w:p w14:paraId="2B56CDAF" w14:textId="3C1D7EA1" w:rsidR="0004390D" w:rsidRDefault="0004390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8FA7FA" w14:textId="54048A3E" w:rsidR="0004390D" w:rsidRPr="000B688C" w:rsidRDefault="0004390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Usmjerena su sredstva pomoći za sanaciju i rekonstrukciju objekata društvene namjene DVD-ovima </w:t>
      </w:r>
      <w:proofErr w:type="spellStart"/>
      <w:r>
        <w:rPr>
          <w:rFonts w:cstheme="minorHAnsi"/>
        </w:rPr>
        <w:t>Pravutina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>.</w:t>
      </w:r>
    </w:p>
    <w:p w14:paraId="01EE95AB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7E4D43E" w14:textId="38F07E7D" w:rsidR="00722A2D" w:rsidRPr="000B688C" w:rsidRDefault="001E04F1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B688C">
        <w:rPr>
          <w:rFonts w:cstheme="minorHAnsi"/>
        </w:rPr>
        <w:t xml:space="preserve">Sredstva namijenjena za razvoj civilnog društva </w:t>
      </w:r>
      <w:r w:rsidR="00722A2D" w:rsidRPr="000B688C">
        <w:rPr>
          <w:rFonts w:cstheme="minorHAnsi"/>
        </w:rPr>
        <w:t>raspoređivala su se putem javnog poziva, sukladno važećim propisima, o čemu je sa korisnicima financijskih sredstava sklopljen Ugovor.</w:t>
      </w:r>
    </w:p>
    <w:p w14:paraId="10AF0EF7" w14:textId="77777777" w:rsidR="0092672E" w:rsidRPr="000B688C" w:rsidRDefault="0092672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DDD54D" w14:textId="77777777" w:rsidR="00722A2D" w:rsidRPr="00977604" w:rsidRDefault="00722A2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lastRenderedPageBreak/>
        <w:t>Prostorno uređenje i zaštita okoliša</w:t>
      </w:r>
    </w:p>
    <w:p w14:paraId="155BD2E4" w14:textId="354DB48C" w:rsidR="008B499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Temeljem Ugovora o nabavi spremnika za odvojeno prikupljanje otpada</w:t>
      </w:r>
      <w:r w:rsidR="004A03DF">
        <w:rPr>
          <w:rFonts w:cstheme="minorHAnsi"/>
        </w:rPr>
        <w:t>, Fond za zaštitu okoliša i energetsku učinkovitost isporučio je spremnike</w:t>
      </w:r>
      <w:r w:rsidR="0004390D">
        <w:rPr>
          <w:rFonts w:cstheme="minorHAnsi"/>
        </w:rPr>
        <w:t xml:space="preserve">, a </w:t>
      </w:r>
      <w:r w:rsidR="004A03DF">
        <w:rPr>
          <w:rFonts w:cstheme="minorHAnsi"/>
        </w:rPr>
        <w:t xml:space="preserve">koji </w:t>
      </w:r>
      <w:r w:rsidR="0004390D">
        <w:rPr>
          <w:rFonts w:cstheme="minorHAnsi"/>
        </w:rPr>
        <w:t xml:space="preserve">su </w:t>
      </w:r>
      <w:r w:rsidR="004A03DF">
        <w:rPr>
          <w:rFonts w:cstheme="minorHAnsi"/>
        </w:rPr>
        <w:t xml:space="preserve">se podijeliti kućanstvima na području općine </w:t>
      </w:r>
      <w:proofErr w:type="spellStart"/>
      <w:r w:rsidR="004A03DF">
        <w:rPr>
          <w:rFonts w:cstheme="minorHAnsi"/>
        </w:rPr>
        <w:t>Žakanje</w:t>
      </w:r>
      <w:proofErr w:type="spellEnd"/>
      <w:r w:rsidR="004A03DF">
        <w:rPr>
          <w:rFonts w:cstheme="minorHAnsi"/>
        </w:rPr>
        <w:t>.</w:t>
      </w:r>
      <w:r w:rsidR="0004390D">
        <w:rPr>
          <w:rFonts w:cstheme="minorHAnsi"/>
        </w:rPr>
        <w:t xml:space="preserve"> </w:t>
      </w:r>
    </w:p>
    <w:p w14:paraId="0114278B" w14:textId="7D3DBA50" w:rsidR="0004390D" w:rsidRDefault="0004390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37B1DD" w14:textId="50C4CAE8" w:rsidR="00EF1B88" w:rsidRDefault="0004390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Azeliji</w:t>
      </w:r>
      <w:proofErr w:type="spellEnd"/>
      <w:r>
        <w:rPr>
          <w:rFonts w:cstheme="minorHAnsi"/>
        </w:rPr>
        <w:t xml:space="preserve"> eko </w:t>
      </w:r>
      <w:proofErr w:type="spellStart"/>
      <w:r>
        <w:rPr>
          <w:rFonts w:cstheme="minorHAnsi"/>
        </w:rPr>
        <w:t>d.o.o</w:t>
      </w:r>
      <w:proofErr w:type="spellEnd"/>
      <w:r>
        <w:rPr>
          <w:rFonts w:cstheme="minorHAnsi"/>
        </w:rPr>
        <w:t xml:space="preserve"> isplaćena je subvencija za javnu djelatnosti skupljanja i odvoza otpada</w:t>
      </w:r>
      <w:r w:rsidR="00EF1B88">
        <w:rPr>
          <w:rFonts w:cstheme="minorHAnsi"/>
        </w:rPr>
        <w:t xml:space="preserve">, plaćena je poticajna naknada za smanjenje količina miješanog komunalnog otpada, te je sufinancirana je rekonstrukcija električne mreže u naselju </w:t>
      </w:r>
      <w:proofErr w:type="spellStart"/>
      <w:r w:rsidR="00EF1B88">
        <w:rPr>
          <w:rFonts w:cstheme="minorHAnsi"/>
        </w:rPr>
        <w:t>Žakanje</w:t>
      </w:r>
      <w:proofErr w:type="spellEnd"/>
      <w:r w:rsidR="00EF1B88">
        <w:rPr>
          <w:rFonts w:cstheme="minorHAnsi"/>
        </w:rPr>
        <w:t>.</w:t>
      </w:r>
    </w:p>
    <w:p w14:paraId="28A91A0C" w14:textId="7A590A2F" w:rsidR="00EF1B88" w:rsidRDefault="00EF1B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E8A662" w14:textId="0096CA4B" w:rsidR="00EF1B88" w:rsidRDefault="00EF1B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Izrađeno je Izvješće o stanju u prostoru Općine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koju je izradio Zavod za prostorno uređenje Karlovačke županije.</w:t>
      </w:r>
    </w:p>
    <w:p w14:paraId="2E93BA3B" w14:textId="77777777" w:rsidR="008B499C" w:rsidRPr="000B688C" w:rsidRDefault="008B499C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DF405D2" w14:textId="48BD85F2" w:rsidR="00722A2D" w:rsidRPr="00977604" w:rsidRDefault="00722A2D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Poljoprivreda</w:t>
      </w:r>
    </w:p>
    <w:p w14:paraId="590AAD50" w14:textId="5E17A922" w:rsidR="00BF43C3" w:rsidRPr="000B688C" w:rsidRDefault="00722A2D" w:rsidP="007A582F">
      <w:pPr>
        <w:spacing w:after="0" w:line="240" w:lineRule="auto"/>
        <w:jc w:val="both"/>
        <w:rPr>
          <w:rFonts w:cstheme="minorHAnsi"/>
        </w:rPr>
      </w:pPr>
      <w:bookmarkStart w:id="1" w:name="_Hlk509408559"/>
      <w:r w:rsidRPr="000B688C">
        <w:rPr>
          <w:rFonts w:cstheme="minorHAnsi"/>
        </w:rPr>
        <w:t>U</w:t>
      </w:r>
      <w:r w:rsidR="00CF78D0">
        <w:rPr>
          <w:rFonts w:cstheme="minorHAnsi"/>
        </w:rPr>
        <w:t xml:space="preserve">tvrđen je prijedlog </w:t>
      </w:r>
      <w:r w:rsidRPr="000B688C">
        <w:rPr>
          <w:rFonts w:cstheme="minorHAnsi"/>
        </w:rPr>
        <w:t xml:space="preserve"> Program</w:t>
      </w:r>
      <w:r w:rsidR="00CF78D0">
        <w:rPr>
          <w:rFonts w:cstheme="minorHAnsi"/>
        </w:rPr>
        <w:t>a</w:t>
      </w:r>
      <w:r w:rsidRPr="000B688C">
        <w:rPr>
          <w:rFonts w:cstheme="minorHAnsi"/>
        </w:rPr>
        <w:t xml:space="preserve"> potpora poljoprivredi na području </w:t>
      </w:r>
      <w:r w:rsidR="00DE7508">
        <w:rPr>
          <w:rFonts w:cstheme="minorHAnsi"/>
        </w:rPr>
        <w:t>O</w:t>
      </w:r>
      <w:r w:rsidRPr="000B688C">
        <w:rPr>
          <w:rFonts w:cstheme="minorHAnsi"/>
        </w:rPr>
        <w:t xml:space="preserve">pćine </w:t>
      </w:r>
      <w:proofErr w:type="spellStart"/>
      <w:r w:rsidRPr="000B688C">
        <w:rPr>
          <w:rFonts w:cstheme="minorHAnsi"/>
        </w:rPr>
        <w:t>Žakanje</w:t>
      </w:r>
      <w:proofErr w:type="spellEnd"/>
      <w:r w:rsidR="0004390D">
        <w:rPr>
          <w:rFonts w:cstheme="minorHAnsi"/>
        </w:rPr>
        <w:t>, ishođena je</w:t>
      </w:r>
      <w:r w:rsidR="007A582F">
        <w:rPr>
          <w:rFonts w:cstheme="minorHAnsi"/>
        </w:rPr>
        <w:t xml:space="preserve"> suglasnost Ministarstva poljoprivrede na isti</w:t>
      </w:r>
      <w:r w:rsidR="0004390D">
        <w:rPr>
          <w:rFonts w:cstheme="minorHAnsi"/>
        </w:rPr>
        <w:t>, te je raspisan Javni poziv za podnošenje zahtjeva</w:t>
      </w:r>
      <w:r w:rsidR="00EF1B88">
        <w:rPr>
          <w:rFonts w:cstheme="minorHAnsi"/>
        </w:rPr>
        <w:t xml:space="preserve">. Zaprimljene zahtjeve je Jedinstveni upravni odjel Općine </w:t>
      </w:r>
      <w:proofErr w:type="spellStart"/>
      <w:r w:rsidR="00EF1B88">
        <w:rPr>
          <w:rFonts w:cstheme="minorHAnsi"/>
        </w:rPr>
        <w:t>Žakanje</w:t>
      </w:r>
      <w:proofErr w:type="spellEnd"/>
      <w:r w:rsidR="00EF1B88">
        <w:rPr>
          <w:rFonts w:cstheme="minorHAnsi"/>
        </w:rPr>
        <w:t xml:space="preserve"> pregledao i nakon što su zadovoljeni uvjeti Poziva, donošena su rješenja o isplati.</w:t>
      </w:r>
    </w:p>
    <w:p w14:paraId="7381331A" w14:textId="77777777" w:rsidR="00722A2D" w:rsidRPr="000B688C" w:rsidRDefault="00722A2D" w:rsidP="00977604">
      <w:pPr>
        <w:spacing w:after="0" w:line="240" w:lineRule="auto"/>
        <w:ind w:firstLine="708"/>
        <w:jc w:val="both"/>
        <w:rPr>
          <w:rFonts w:cstheme="minorHAnsi"/>
        </w:rPr>
      </w:pPr>
    </w:p>
    <w:bookmarkEnd w:id="1"/>
    <w:p w14:paraId="3E925173" w14:textId="77777777" w:rsidR="00722A2D" w:rsidRPr="00977604" w:rsidRDefault="00722A2D" w:rsidP="00977604">
      <w:pPr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Gospodarstvo</w:t>
      </w:r>
    </w:p>
    <w:p w14:paraId="0E4B7CED" w14:textId="70570FE9" w:rsidR="00722A2D" w:rsidRDefault="00722A2D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 w:rsidRPr="000B688C">
        <w:rPr>
          <w:rFonts w:cstheme="minorHAnsi"/>
        </w:rPr>
        <w:t xml:space="preserve">U skladu s Programom </w:t>
      </w:r>
      <w:r w:rsidR="001E36A8" w:rsidRPr="000B688C">
        <w:rPr>
          <w:rFonts w:cstheme="minorHAnsi"/>
        </w:rPr>
        <w:t xml:space="preserve">razvoja gospodarstva </w:t>
      </w:r>
      <w:r w:rsidRPr="000B688C">
        <w:rPr>
          <w:rFonts w:cstheme="minorHAnsi"/>
        </w:rPr>
        <w:t>isplaćivane su subvencije ne temelju podnesenih zahtjeva i priložene dokumentacije. Isplaćene subvencije redovno su se unosile u Registar državnih potpora Ministarstva financija.</w:t>
      </w:r>
    </w:p>
    <w:p w14:paraId="1B87513E" w14:textId="77777777" w:rsidR="001E36A8" w:rsidRPr="000B688C" w:rsidRDefault="001E36A8" w:rsidP="00977604">
      <w:pPr>
        <w:spacing w:after="0" w:line="240" w:lineRule="auto"/>
        <w:jc w:val="both"/>
        <w:rPr>
          <w:rFonts w:cstheme="minorHAnsi"/>
        </w:rPr>
      </w:pPr>
    </w:p>
    <w:p w14:paraId="31446947" w14:textId="77777777" w:rsidR="00BD30D8" w:rsidRPr="00977604" w:rsidRDefault="00BD30D8" w:rsidP="00977604">
      <w:pPr>
        <w:spacing w:after="0" w:line="240" w:lineRule="auto"/>
        <w:jc w:val="both"/>
        <w:rPr>
          <w:rFonts w:cstheme="minorHAnsi"/>
          <w:b/>
        </w:rPr>
      </w:pPr>
      <w:r w:rsidRPr="00977604">
        <w:rPr>
          <w:rFonts w:cstheme="minorHAnsi"/>
          <w:b/>
        </w:rPr>
        <w:t>Turizam</w:t>
      </w:r>
    </w:p>
    <w:p w14:paraId="1F4112BA" w14:textId="5945BDF3" w:rsidR="003C77A4" w:rsidRDefault="007A582F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Na području Općine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djeluje</w:t>
      </w:r>
      <w:r w:rsidR="003C77A4">
        <w:rPr>
          <w:rFonts w:cstheme="minorHAnsi"/>
        </w:rPr>
        <w:t xml:space="preserve"> Turističk</w:t>
      </w:r>
      <w:r>
        <w:rPr>
          <w:rFonts w:cstheme="minorHAnsi"/>
        </w:rPr>
        <w:t>a</w:t>
      </w:r>
      <w:r w:rsidR="003C77A4">
        <w:rPr>
          <w:rFonts w:cstheme="minorHAnsi"/>
        </w:rPr>
        <w:t xml:space="preserve"> zajednic</w:t>
      </w:r>
      <w:r>
        <w:rPr>
          <w:rFonts w:cstheme="minorHAnsi"/>
        </w:rPr>
        <w:t>a</w:t>
      </w:r>
      <w:r w:rsidR="003C77A4">
        <w:rPr>
          <w:rFonts w:cstheme="minorHAnsi"/>
        </w:rPr>
        <w:t xml:space="preserve"> područja Kupa </w:t>
      </w:r>
      <w:r w:rsidR="003C77A4" w:rsidRPr="000B688C">
        <w:rPr>
          <w:rFonts w:cstheme="minorHAnsi"/>
        </w:rPr>
        <w:t xml:space="preserve">(Grad Ozalj , Općina Ribnik, Općina </w:t>
      </w:r>
      <w:proofErr w:type="spellStart"/>
      <w:r w:rsidR="003C77A4" w:rsidRPr="000B688C">
        <w:rPr>
          <w:rFonts w:cstheme="minorHAnsi"/>
        </w:rPr>
        <w:t>Žakanje</w:t>
      </w:r>
      <w:proofErr w:type="spellEnd"/>
      <w:r w:rsidR="003C77A4" w:rsidRPr="000B688C">
        <w:rPr>
          <w:rFonts w:cstheme="minorHAnsi"/>
        </w:rPr>
        <w:t xml:space="preserve">, Općina </w:t>
      </w:r>
      <w:proofErr w:type="spellStart"/>
      <w:r w:rsidR="003C77A4" w:rsidRPr="000B688C">
        <w:rPr>
          <w:rFonts w:cstheme="minorHAnsi"/>
        </w:rPr>
        <w:t>Kamanje</w:t>
      </w:r>
      <w:proofErr w:type="spellEnd"/>
      <w:r w:rsidR="003C77A4" w:rsidRPr="000B688C">
        <w:rPr>
          <w:rFonts w:cstheme="minorHAnsi"/>
        </w:rPr>
        <w:t>, Općina Draganić i Općina Lasinja</w:t>
      </w:r>
      <w:r>
        <w:rPr>
          <w:rFonts w:cstheme="minorHAnsi"/>
        </w:rPr>
        <w:t>) koja organizira i provodi različite aktivnosti i manifestacije.</w:t>
      </w:r>
      <w:r w:rsidR="00EF1B88">
        <w:rPr>
          <w:rFonts w:cstheme="minorHAnsi"/>
        </w:rPr>
        <w:t xml:space="preserve"> Općina </w:t>
      </w:r>
      <w:proofErr w:type="spellStart"/>
      <w:r w:rsidR="00EF1B88">
        <w:rPr>
          <w:rFonts w:cstheme="minorHAnsi"/>
        </w:rPr>
        <w:t>Žakanje</w:t>
      </w:r>
      <w:proofErr w:type="spellEnd"/>
      <w:r w:rsidR="00EF1B88">
        <w:rPr>
          <w:rFonts w:cstheme="minorHAnsi"/>
        </w:rPr>
        <w:t xml:space="preserve"> je usmjerila sredstva za sufinanciranje redovne djelatnosti TZP Kupa.</w:t>
      </w:r>
    </w:p>
    <w:p w14:paraId="6394EA31" w14:textId="62E94E9D" w:rsidR="00EF1B88" w:rsidRDefault="00EF1B88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</w:p>
    <w:p w14:paraId="1DD917DF" w14:textId="77777777" w:rsidR="00475A1B" w:rsidRDefault="00EF1B88" w:rsidP="00977604">
      <w:pPr>
        <w:pStyle w:val="Odlomakpopis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Sufinancirane su manifestacije</w:t>
      </w:r>
      <w:r w:rsidR="00475A1B">
        <w:rPr>
          <w:rFonts w:cstheme="minorHAnsi"/>
        </w:rPr>
        <w:t>:</w:t>
      </w:r>
    </w:p>
    <w:p w14:paraId="573B709A" w14:textId="7440C809" w:rsidR="00475A1B" w:rsidRDefault="00EF1B88" w:rsidP="00475A1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Spust po Kupi</w:t>
      </w:r>
      <w:r w:rsidR="00475A1B">
        <w:rPr>
          <w:rFonts w:cstheme="minorHAnsi"/>
        </w:rPr>
        <w:t xml:space="preserve">- 3.000,00 Općina, </w:t>
      </w:r>
      <w:r>
        <w:rPr>
          <w:rFonts w:cstheme="minorHAnsi"/>
        </w:rPr>
        <w:t xml:space="preserve">10.000,00 </w:t>
      </w:r>
      <w:r w:rsidR="00475A1B">
        <w:rPr>
          <w:rFonts w:cstheme="minorHAnsi"/>
        </w:rPr>
        <w:t xml:space="preserve">KAZUP, </w:t>
      </w:r>
    </w:p>
    <w:p w14:paraId="59AA1463" w14:textId="77777777" w:rsidR="00475A1B" w:rsidRDefault="00475A1B" w:rsidP="00475A1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malonogometni turnir u </w:t>
      </w:r>
      <w:proofErr w:type="spellStart"/>
      <w:r>
        <w:rPr>
          <w:rFonts w:cstheme="minorHAnsi"/>
        </w:rPr>
        <w:t>Žakanju</w:t>
      </w:r>
      <w:proofErr w:type="spellEnd"/>
      <w:r>
        <w:rPr>
          <w:rFonts w:cstheme="minorHAnsi"/>
        </w:rPr>
        <w:t xml:space="preserve">- 3.000,00 NK Croatia, </w:t>
      </w:r>
    </w:p>
    <w:p w14:paraId="6CC24793" w14:textId="77777777" w:rsidR="00475A1B" w:rsidRDefault="00475A1B" w:rsidP="00475A1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proslava proštenja Velike gospe- 5.000,00 DVD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, </w:t>
      </w:r>
    </w:p>
    <w:p w14:paraId="2B79BDB2" w14:textId="298BABF2" w:rsidR="00EF1B88" w:rsidRDefault="00475A1B" w:rsidP="00475A1B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Advent u </w:t>
      </w:r>
      <w:proofErr w:type="spellStart"/>
      <w:r>
        <w:rPr>
          <w:rFonts w:cstheme="minorHAnsi"/>
        </w:rPr>
        <w:t>Žakanju</w:t>
      </w:r>
      <w:proofErr w:type="spellEnd"/>
      <w:r>
        <w:rPr>
          <w:rFonts w:cstheme="minorHAnsi"/>
        </w:rPr>
        <w:t xml:space="preserve">- 5.000,00 DVD </w:t>
      </w:r>
      <w:proofErr w:type="spellStart"/>
      <w:r>
        <w:rPr>
          <w:rFonts w:cstheme="minorHAnsi"/>
        </w:rPr>
        <w:t>Jurovski</w:t>
      </w:r>
      <w:proofErr w:type="spellEnd"/>
      <w:r>
        <w:rPr>
          <w:rFonts w:cstheme="minorHAnsi"/>
        </w:rPr>
        <w:t xml:space="preserve"> Brod.</w:t>
      </w:r>
    </w:p>
    <w:p w14:paraId="041CAE61" w14:textId="6E503CFA" w:rsidR="005753ED" w:rsidRDefault="005753ED" w:rsidP="00977604">
      <w:pPr>
        <w:spacing w:after="0" w:line="240" w:lineRule="auto"/>
        <w:jc w:val="both"/>
        <w:rPr>
          <w:rFonts w:cstheme="minorHAnsi"/>
        </w:rPr>
      </w:pPr>
    </w:p>
    <w:p w14:paraId="1A011367" w14:textId="36521E5A" w:rsidR="00C43C6A" w:rsidRDefault="00475A1B" w:rsidP="009776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natječaj Karlovačke županije prijavljen je projekt „Uređenje kupališta na rijeci Kupi“ te je odobreno sufinanciranje u iznosu od 35.000,00. U okviru projekta nabavljena je oprema (klupe i stolovi, koševi za smeće </w:t>
      </w:r>
      <w:r w:rsidR="00C43C6A">
        <w:rPr>
          <w:rFonts w:cstheme="minorHAnsi"/>
        </w:rPr>
        <w:t xml:space="preserve">i tobogan) za kupališta u </w:t>
      </w:r>
      <w:proofErr w:type="spellStart"/>
      <w:r w:rsidR="00C43C6A">
        <w:rPr>
          <w:rFonts w:cstheme="minorHAnsi"/>
        </w:rPr>
        <w:t>Jurovu</w:t>
      </w:r>
      <w:proofErr w:type="spellEnd"/>
      <w:r w:rsidR="00C43C6A">
        <w:rPr>
          <w:rFonts w:cstheme="minorHAnsi"/>
        </w:rPr>
        <w:t xml:space="preserve">, </w:t>
      </w:r>
      <w:proofErr w:type="spellStart"/>
      <w:r w:rsidR="00C43C6A">
        <w:rPr>
          <w:rFonts w:cstheme="minorHAnsi"/>
        </w:rPr>
        <w:t>Pravutini</w:t>
      </w:r>
      <w:proofErr w:type="spellEnd"/>
      <w:r w:rsidR="00C43C6A">
        <w:rPr>
          <w:rFonts w:cstheme="minorHAnsi"/>
        </w:rPr>
        <w:t xml:space="preserve"> i Maloj </w:t>
      </w:r>
      <w:proofErr w:type="spellStart"/>
      <w:r w:rsidR="00C43C6A">
        <w:rPr>
          <w:rFonts w:cstheme="minorHAnsi"/>
        </w:rPr>
        <w:t>Paki</w:t>
      </w:r>
      <w:proofErr w:type="spellEnd"/>
      <w:r w:rsidR="00C43C6A">
        <w:rPr>
          <w:rFonts w:cstheme="minorHAnsi"/>
        </w:rPr>
        <w:t>.</w:t>
      </w:r>
    </w:p>
    <w:p w14:paraId="39480C3E" w14:textId="77777777" w:rsidR="00475A1B" w:rsidRDefault="00475A1B" w:rsidP="00977604">
      <w:pPr>
        <w:spacing w:after="0" w:line="240" w:lineRule="auto"/>
        <w:jc w:val="both"/>
        <w:rPr>
          <w:rFonts w:cstheme="minorHAnsi"/>
        </w:rPr>
      </w:pPr>
    </w:p>
    <w:p w14:paraId="7EA7E57B" w14:textId="7C2A99C6" w:rsidR="00D97F88" w:rsidRPr="00D97F88" w:rsidRDefault="00D97F88" w:rsidP="00977604">
      <w:pPr>
        <w:spacing w:after="0" w:line="240" w:lineRule="auto"/>
        <w:jc w:val="both"/>
        <w:rPr>
          <w:rFonts w:cstheme="minorHAnsi"/>
          <w:b/>
          <w:bCs/>
        </w:rPr>
      </w:pPr>
      <w:r w:rsidRPr="00D97F88">
        <w:rPr>
          <w:rFonts w:cstheme="minorHAnsi"/>
          <w:b/>
          <w:bCs/>
        </w:rPr>
        <w:t>Zaduživanje</w:t>
      </w:r>
    </w:p>
    <w:p w14:paraId="095A31A0" w14:textId="6C870DAC" w:rsidR="00D97F88" w:rsidRDefault="00D97F88" w:rsidP="0097760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zadužila se</w:t>
      </w:r>
      <w:r w:rsidR="007A582F">
        <w:rPr>
          <w:rFonts w:cstheme="minorHAnsi"/>
        </w:rPr>
        <w:t xml:space="preserve"> 2020. godine</w:t>
      </w:r>
      <w:r>
        <w:rPr>
          <w:rFonts w:cstheme="minorHAnsi"/>
        </w:rPr>
        <w:t xml:space="preserve"> kod Hrvatske banke za obnovu i razvoj u iznosu od 1.078.550,00 kuna, na rok od 5 godina, po kamatnoj stopi 1,75%,  svrhu provedbe projekta rekonstrukcije javne rasvjete.</w:t>
      </w:r>
      <w:r w:rsidR="007A582F">
        <w:rPr>
          <w:rFonts w:cstheme="minorHAnsi"/>
        </w:rPr>
        <w:t xml:space="preserve"> Kredit se redovito vraća u ratama.</w:t>
      </w:r>
    </w:p>
    <w:p w14:paraId="7B6AB3A9" w14:textId="77777777" w:rsidR="00D97F88" w:rsidRPr="000B688C" w:rsidRDefault="00D97F88" w:rsidP="00977604">
      <w:pPr>
        <w:spacing w:after="0" w:line="240" w:lineRule="auto"/>
        <w:jc w:val="both"/>
        <w:rPr>
          <w:rFonts w:cstheme="minorHAnsi"/>
        </w:rPr>
      </w:pPr>
    </w:p>
    <w:p w14:paraId="5209C0C2" w14:textId="3CFAC1EB" w:rsidR="00D97F88" w:rsidRP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97F88">
        <w:rPr>
          <w:rFonts w:cstheme="minorHAnsi"/>
          <w:b/>
          <w:bCs/>
        </w:rPr>
        <w:t>Projekti</w:t>
      </w:r>
    </w:p>
    <w:p w14:paraId="049C6312" w14:textId="6B7EFB93" w:rsidR="00983A84" w:rsidRDefault="009C3A5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A92C44">
        <w:rPr>
          <w:rFonts w:cstheme="minorHAnsi"/>
        </w:rPr>
        <w:t>Javni poziv</w:t>
      </w:r>
      <w:r>
        <w:rPr>
          <w:rFonts w:cstheme="minorHAnsi"/>
        </w:rPr>
        <w:t xml:space="preserve"> u okviru mjere 8.5.1. Konverzija degradiranih šumskih sastojina i šumskih kultura Programa ruralnog razvoja prijavljen je projekt „Konverzija </w:t>
      </w:r>
      <w:proofErr w:type="spellStart"/>
      <w:r>
        <w:rPr>
          <w:rFonts w:cstheme="minorHAnsi"/>
        </w:rPr>
        <w:t>panjače</w:t>
      </w:r>
      <w:proofErr w:type="spellEnd"/>
      <w:r>
        <w:rPr>
          <w:rFonts w:cstheme="minorHAnsi"/>
        </w:rPr>
        <w:t xml:space="preserve"> običnog graba i šikare u šumu hrasta kitnjaka visokog uzgojnog oblika“ </w:t>
      </w:r>
      <w:r w:rsidR="007A582F">
        <w:rPr>
          <w:rFonts w:cstheme="minorHAnsi"/>
        </w:rPr>
        <w:t xml:space="preserve">te je za provedbu odobren iznos </w:t>
      </w:r>
      <w:r>
        <w:rPr>
          <w:rFonts w:cstheme="minorHAnsi"/>
        </w:rPr>
        <w:t>od 282.043,35 kn.</w:t>
      </w:r>
      <w:r w:rsidR="00EE7A45">
        <w:rPr>
          <w:rFonts w:cstheme="minorHAnsi"/>
        </w:rPr>
        <w:t xml:space="preserve"> U 2021. godini provedene su aktivnosti sječe i pripreme zemljišta za sadnju sadnica. </w:t>
      </w:r>
    </w:p>
    <w:p w14:paraId="01862560" w14:textId="125487CE" w:rsidR="00EE7A45" w:rsidRDefault="00EE7A4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EA9897" w14:textId="32935A04" w:rsidR="00EE7A45" w:rsidRDefault="00EE7A4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raspisala je javni natječaj za prodaju drvne mase na panju, te je zaprimljena ponuda ponuditelja LESNIKA d.o.o., Bosiljevo, s kojom je sklopljen Ugovor.</w:t>
      </w:r>
    </w:p>
    <w:p w14:paraId="46CCF49A" w14:textId="3FD085A5" w:rsidR="007A582F" w:rsidRDefault="007A582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A3F2A5" w14:textId="10B43A3E" w:rsidR="007A582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 javni poziv u okviru mjere 4.3.3. „Ulaganje u šumsku infrastrukturu“ prijavljen je projekt „Rekonstrukcija traktorskog puta u šumsku cestu“ te je za provedbu odobren iznos od 3.685.562,92 kune.</w:t>
      </w:r>
      <w:r w:rsidR="00EE7A45">
        <w:rPr>
          <w:rFonts w:cstheme="minorHAnsi"/>
        </w:rPr>
        <w:t xml:space="preserve"> U 2021. godini pripremljena je dokumentacija o nabavi za provedbu postupka javne nabave.</w:t>
      </w:r>
    </w:p>
    <w:p w14:paraId="75172689" w14:textId="142E3B9A" w:rsidR="009C3A5E" w:rsidRDefault="009C3A5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B130BA" w14:textId="41C11EFD" w:rsidR="009C3A5E" w:rsidRDefault="009C3A5E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A92C44">
        <w:rPr>
          <w:rFonts w:cstheme="minorHAnsi"/>
        </w:rPr>
        <w:t>Javni poziv</w:t>
      </w:r>
      <w:r>
        <w:rPr>
          <w:rFonts w:cstheme="minorHAnsi"/>
        </w:rPr>
        <w:t xml:space="preserve"> Ministarstva graditeljstva i prostornog uređenja prijavljen je projekt „</w:t>
      </w:r>
      <w:r w:rsidR="007A582F">
        <w:rPr>
          <w:rFonts w:cstheme="minorHAnsi"/>
        </w:rPr>
        <w:t xml:space="preserve">Rekonstrukcija nerazvrstane ceste Donji Bukovac </w:t>
      </w:r>
      <w:proofErr w:type="spellStart"/>
      <w:r w:rsidR="007A582F">
        <w:rPr>
          <w:rFonts w:cstheme="minorHAnsi"/>
        </w:rPr>
        <w:t>Žakanjski</w:t>
      </w:r>
      <w:proofErr w:type="spellEnd"/>
      <w:r w:rsidR="007A582F">
        <w:rPr>
          <w:rFonts w:cstheme="minorHAnsi"/>
        </w:rPr>
        <w:t xml:space="preserve">- </w:t>
      </w:r>
      <w:proofErr w:type="spellStart"/>
      <w:r w:rsidR="007A582F">
        <w:rPr>
          <w:rFonts w:cstheme="minorHAnsi"/>
        </w:rPr>
        <w:t>Bubnjarački</w:t>
      </w:r>
      <w:proofErr w:type="spellEnd"/>
      <w:r w:rsidR="007A582F">
        <w:rPr>
          <w:rFonts w:cstheme="minorHAnsi"/>
        </w:rPr>
        <w:t xml:space="preserve"> Brod“, ali isti</w:t>
      </w:r>
      <w:r>
        <w:rPr>
          <w:rFonts w:cstheme="minorHAnsi"/>
        </w:rPr>
        <w:t xml:space="preserve"> nije odobren za sufinanciranje.</w:t>
      </w:r>
    </w:p>
    <w:p w14:paraId="772FCF49" w14:textId="738854B8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 </w:t>
      </w:r>
      <w:r w:rsidRPr="00A92C44">
        <w:rPr>
          <w:rFonts w:cstheme="minorHAnsi"/>
        </w:rPr>
        <w:t xml:space="preserve">Javni poziv za  sufinanciranje provedbe EU projekata na regionalnoj i lokalnoj </w:t>
      </w:r>
      <w:r>
        <w:rPr>
          <w:rFonts w:cstheme="minorHAnsi"/>
        </w:rPr>
        <w:t>r</w:t>
      </w:r>
      <w:r w:rsidRPr="00A92C44">
        <w:rPr>
          <w:rFonts w:cstheme="minorHAnsi"/>
        </w:rPr>
        <w:t>azini</w:t>
      </w:r>
      <w:r>
        <w:rPr>
          <w:rFonts w:cstheme="minorHAnsi"/>
        </w:rPr>
        <w:t xml:space="preserve"> Ministarstva regionalnog razvoja i fondova Europske unije prijavljen je za sufinanciranje projekt „Izgradnja </w:t>
      </w:r>
      <w:proofErr w:type="spellStart"/>
      <w:r>
        <w:rPr>
          <w:rFonts w:cstheme="minorHAnsi"/>
        </w:rPr>
        <w:t>reciklažnog</w:t>
      </w:r>
      <w:proofErr w:type="spellEnd"/>
      <w:r>
        <w:rPr>
          <w:rFonts w:cstheme="minorHAnsi"/>
        </w:rPr>
        <w:t xml:space="preserve"> dvorišta u </w:t>
      </w:r>
      <w:proofErr w:type="spellStart"/>
      <w:r>
        <w:rPr>
          <w:rFonts w:cstheme="minorHAnsi"/>
        </w:rPr>
        <w:t>Žakanju</w:t>
      </w:r>
      <w:proofErr w:type="spellEnd"/>
      <w:r>
        <w:rPr>
          <w:rFonts w:cstheme="minorHAnsi"/>
        </w:rPr>
        <w:t xml:space="preserve">“. </w:t>
      </w:r>
      <w:r w:rsidR="00EE7A45">
        <w:rPr>
          <w:rFonts w:cstheme="minorHAnsi"/>
        </w:rPr>
        <w:t>Odobren je iznosi od 114.590,82 kn</w:t>
      </w:r>
      <w:r>
        <w:rPr>
          <w:rFonts w:cstheme="minorHAnsi"/>
        </w:rPr>
        <w:t>.</w:t>
      </w:r>
    </w:p>
    <w:p w14:paraId="4AE599E7" w14:textId="654E11ED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129739" w14:textId="0BEAE267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2C44">
        <w:rPr>
          <w:rFonts w:cstheme="minorHAnsi"/>
        </w:rPr>
        <w:t>Na javni poziv Ministarstva regionalnog razvoja i fondova Europske unije prijavljen je projekt</w:t>
      </w:r>
      <w:r>
        <w:rPr>
          <w:rFonts w:cstheme="minorHAnsi"/>
        </w:rPr>
        <w:t xml:space="preserve"> „Rekonstrukcija nerazvrstane ceste Donji Bukovac </w:t>
      </w:r>
      <w:proofErr w:type="spellStart"/>
      <w:r>
        <w:rPr>
          <w:rFonts w:cstheme="minorHAnsi"/>
        </w:rPr>
        <w:t>Žakanjski</w:t>
      </w:r>
      <w:proofErr w:type="spellEnd"/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Bubnjarački</w:t>
      </w:r>
      <w:proofErr w:type="spellEnd"/>
      <w:r>
        <w:rPr>
          <w:rFonts w:cstheme="minorHAnsi"/>
        </w:rPr>
        <w:t xml:space="preserve"> Brod“ u iznosu od 1.215.000,00 kun</w:t>
      </w:r>
      <w:r w:rsidR="007A582F">
        <w:rPr>
          <w:rFonts w:cstheme="minorHAnsi"/>
        </w:rPr>
        <w:t>a, a odobreno je 200.000 kuna</w:t>
      </w:r>
      <w:r>
        <w:rPr>
          <w:rFonts w:cstheme="minorHAnsi"/>
        </w:rPr>
        <w:t>.</w:t>
      </w:r>
    </w:p>
    <w:p w14:paraId="4CFC2F08" w14:textId="01A526CB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DE7E7" w14:textId="1AEC7D71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javni poziv Karlovačke županije </w:t>
      </w:r>
      <w:r w:rsidRPr="006963EF">
        <w:rPr>
          <w:rFonts w:cstheme="minorHAnsi"/>
        </w:rPr>
        <w:t xml:space="preserve">prijavljen je projekt „Rekonstrukcija nerazvrstane ceste Donji Bukovac </w:t>
      </w:r>
      <w:proofErr w:type="spellStart"/>
      <w:r w:rsidRPr="006963EF">
        <w:rPr>
          <w:rFonts w:cstheme="minorHAnsi"/>
        </w:rPr>
        <w:t>Žakanjski</w:t>
      </w:r>
      <w:proofErr w:type="spellEnd"/>
      <w:r w:rsidRPr="006963EF">
        <w:rPr>
          <w:rFonts w:cstheme="minorHAnsi"/>
        </w:rPr>
        <w:t xml:space="preserve">- </w:t>
      </w:r>
      <w:proofErr w:type="spellStart"/>
      <w:r w:rsidRPr="006963EF">
        <w:rPr>
          <w:rFonts w:cstheme="minorHAnsi"/>
        </w:rPr>
        <w:t>Bubnjarački</w:t>
      </w:r>
      <w:proofErr w:type="spellEnd"/>
      <w:r w:rsidRPr="006963EF">
        <w:rPr>
          <w:rFonts w:cstheme="minorHAnsi"/>
        </w:rPr>
        <w:t xml:space="preserve"> Brod“</w:t>
      </w:r>
      <w:r>
        <w:rPr>
          <w:rFonts w:cstheme="minorHAnsi"/>
        </w:rPr>
        <w:t>, a za provedbu je odobreno 101.528,13 kuna.</w:t>
      </w:r>
    </w:p>
    <w:p w14:paraId="7D952214" w14:textId="5D4944C9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E0C608" w14:textId="2A010826" w:rsidR="006963EF" w:rsidRDefault="006963E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3EF">
        <w:rPr>
          <w:rFonts w:cstheme="minorHAnsi"/>
        </w:rPr>
        <w:t xml:space="preserve">Po raspisanom natječaju Karlovačke županije Općina </w:t>
      </w:r>
      <w:proofErr w:type="spellStart"/>
      <w:r w:rsidRPr="006963EF">
        <w:rPr>
          <w:rFonts w:cstheme="minorHAnsi"/>
        </w:rPr>
        <w:t>Žakanje</w:t>
      </w:r>
      <w:proofErr w:type="spellEnd"/>
      <w:r w:rsidRPr="006963EF">
        <w:rPr>
          <w:rFonts w:cstheme="minorHAnsi"/>
        </w:rPr>
        <w:t xml:space="preserve"> je prijavila dva projekta: Organizacija manifestacije Spust po Kupe za koji je odobreno 10.000 kuna te Uređenje kupališta na rijeci Kupi za koje je odobreno 35.000 kuna.</w:t>
      </w:r>
    </w:p>
    <w:p w14:paraId="5C05BCE4" w14:textId="632C5DED" w:rsidR="00A92C44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E22E58" w14:textId="50270A75" w:rsidR="00632526" w:rsidRDefault="00A92C4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 Javni poziv u okviru mjere 8.5.2. Uspostava i uređenje poučnih staza, vidikovaca i ostale manje infrastrukture</w:t>
      </w:r>
      <w:r w:rsidR="00744564">
        <w:rPr>
          <w:rFonts w:cstheme="minorHAnsi"/>
        </w:rPr>
        <w:t xml:space="preserve">, Programa ruralnog razvoja, prijavljena su dva projekta, „Uređenje pješačke staze Veprina“ i „Uređenje vidikovca na </w:t>
      </w:r>
      <w:proofErr w:type="spellStart"/>
      <w:r w:rsidR="00744564">
        <w:rPr>
          <w:rFonts w:cstheme="minorHAnsi"/>
        </w:rPr>
        <w:t>Jugovcu</w:t>
      </w:r>
      <w:proofErr w:type="spellEnd"/>
      <w:r w:rsidR="00744564">
        <w:rPr>
          <w:rFonts w:cstheme="minorHAnsi"/>
        </w:rPr>
        <w:t>“. Rezultati natječaja još nisu objavljeni.</w:t>
      </w:r>
    </w:p>
    <w:p w14:paraId="04C90ED6" w14:textId="304AE389" w:rsidR="00EE7A45" w:rsidRDefault="00EE7A4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07D6A9" w14:textId="2EE57F9C" w:rsidR="00EE7A45" w:rsidRDefault="00EE7A45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javni poziv </w:t>
      </w:r>
      <w:r w:rsidR="0038330F">
        <w:rPr>
          <w:rFonts w:cstheme="minorHAnsi"/>
        </w:rPr>
        <w:t>Središnjeg državnog ureda za demografiju i mlade prijavljen je „</w:t>
      </w:r>
      <w:r w:rsidR="0038330F" w:rsidRPr="0038330F">
        <w:rPr>
          <w:rFonts w:cstheme="minorHAnsi"/>
        </w:rPr>
        <w:t>Projekt ulaganja u objek</w:t>
      </w:r>
      <w:r w:rsidR="0038330F">
        <w:rPr>
          <w:rFonts w:cstheme="minorHAnsi"/>
        </w:rPr>
        <w:t>t</w:t>
      </w:r>
      <w:r w:rsidR="0038330F" w:rsidRPr="0038330F">
        <w:rPr>
          <w:rFonts w:cstheme="minorHAnsi"/>
        </w:rPr>
        <w:t xml:space="preserve"> dječjeg vrtića</w:t>
      </w:r>
      <w:r w:rsidR="0038330F">
        <w:rPr>
          <w:rFonts w:cstheme="minorHAnsi"/>
        </w:rPr>
        <w:t>“ te je odobreno sufinanciranje u iznosu od 138.750,00 kn.</w:t>
      </w:r>
    </w:p>
    <w:p w14:paraId="355D46E2" w14:textId="56752351" w:rsidR="0038330F" w:rsidRDefault="0038330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D8C4BF" w14:textId="65B0D1E1" w:rsidR="0038330F" w:rsidRDefault="0038330F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 javni poziv Fonda za zaštitu okoliša i energetsku učinkovitost</w:t>
      </w:r>
      <w:r w:rsidRPr="0038330F">
        <w:t xml:space="preserve"> </w:t>
      </w:r>
      <w:r w:rsidRPr="0038330F">
        <w:rPr>
          <w:rFonts w:cstheme="minorHAnsi"/>
        </w:rPr>
        <w:t xml:space="preserve">za neposredno sufinanciranje uklanjanja otpada odbačenog u okoliš (tzv. “divlja odlagališta”) (ZO-4/2021) </w:t>
      </w:r>
      <w:r>
        <w:rPr>
          <w:rFonts w:cstheme="minorHAnsi"/>
        </w:rPr>
        <w:t xml:space="preserve"> prijavljen je projekt za sanaciju 9 lokacija divljih deponija te je odobreno sufinanciranje u iznosu od </w:t>
      </w:r>
      <w:r w:rsidR="00CE5D63">
        <w:rPr>
          <w:rFonts w:cstheme="minorHAnsi"/>
        </w:rPr>
        <w:t>69.850,00 kn.</w:t>
      </w:r>
    </w:p>
    <w:p w14:paraId="6F56FF31" w14:textId="7788DCCE" w:rsidR="008263E0" w:rsidRDefault="008263E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8BBB27" w14:textId="09D47058" w:rsidR="008263E0" w:rsidRDefault="008263E0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Nacionalna zaklada za razvoj civilnog društva raspisala je Poziv „Prostori sudjelovanja- razvoj programa revitalizacije prostora u javnom vlasništvu kroz partnerstvo OCD-a i lokalne zajednice. Općina </w:t>
      </w:r>
      <w:proofErr w:type="spellStart"/>
      <w:r>
        <w:rPr>
          <w:rFonts w:cstheme="minorHAnsi"/>
        </w:rPr>
        <w:t>Žakanje</w:t>
      </w:r>
      <w:proofErr w:type="spellEnd"/>
      <w:r>
        <w:rPr>
          <w:rFonts w:cstheme="minorHAnsi"/>
        </w:rPr>
        <w:t xml:space="preserve"> u partnerstvu s Udrugom za djecu s teškoćama u razvoju Zvončić prijavila se na natječaj te projekt odobren za sufinanciranje.</w:t>
      </w:r>
      <w:r w:rsidR="007A582F">
        <w:rPr>
          <w:rFonts w:cstheme="minorHAnsi"/>
        </w:rPr>
        <w:t xml:space="preserve"> Tijekom 2021. godine redovito se provode planirane aktivnosti (uređenje društvenog prostora, radionice i sl.).</w:t>
      </w:r>
    </w:p>
    <w:p w14:paraId="1B61C278" w14:textId="106E312A" w:rsid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E60DB3E" w14:textId="46D01336" w:rsidR="00D97F88" w:rsidRP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97F88">
        <w:rPr>
          <w:rFonts w:cstheme="minorHAnsi"/>
          <w:b/>
          <w:bCs/>
        </w:rPr>
        <w:t>Ostalo</w:t>
      </w:r>
    </w:p>
    <w:p w14:paraId="023D99AF" w14:textId="5933A0AE" w:rsidR="00D97F88" w:rsidRDefault="00D97F88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Redovno su podnošena izvješća:</w:t>
      </w:r>
      <w:r w:rsidR="00977604">
        <w:rPr>
          <w:rFonts w:cstheme="minorHAnsi"/>
        </w:rPr>
        <w:t xml:space="preserve"> </w:t>
      </w:r>
      <w:r w:rsidR="007A582F">
        <w:rPr>
          <w:rFonts w:cstheme="minorHAnsi"/>
        </w:rPr>
        <w:t xml:space="preserve">Izvješće o javnoj nabavi, </w:t>
      </w:r>
      <w:r w:rsidRPr="00977604">
        <w:rPr>
          <w:rFonts w:cstheme="minorHAnsi"/>
        </w:rPr>
        <w:t>Izjava o fiskalnoj odgovornosti</w:t>
      </w:r>
      <w:r w:rsidR="00977604">
        <w:rPr>
          <w:rFonts w:cstheme="minorHAnsi"/>
        </w:rPr>
        <w:t xml:space="preserve">, </w:t>
      </w:r>
      <w:r w:rsidRPr="00977604">
        <w:rPr>
          <w:rFonts w:cstheme="minorHAnsi"/>
        </w:rPr>
        <w:t>Izvješće o n</w:t>
      </w:r>
      <w:r w:rsidR="00977604" w:rsidRPr="00977604">
        <w:rPr>
          <w:rFonts w:cstheme="minorHAnsi"/>
        </w:rPr>
        <w:t>e</w:t>
      </w:r>
      <w:r w:rsidRPr="00977604">
        <w:rPr>
          <w:rFonts w:cstheme="minorHAnsi"/>
        </w:rPr>
        <w:t>p</w:t>
      </w:r>
      <w:r w:rsidR="00977604" w:rsidRPr="00977604">
        <w:rPr>
          <w:rFonts w:cstheme="minorHAnsi"/>
        </w:rPr>
        <w:t>r</w:t>
      </w:r>
      <w:r w:rsidRPr="00977604">
        <w:rPr>
          <w:rFonts w:cstheme="minorHAnsi"/>
        </w:rPr>
        <w:t>avilnostima</w:t>
      </w:r>
      <w:r w:rsidR="00977604">
        <w:rPr>
          <w:rFonts w:cstheme="minorHAnsi"/>
        </w:rPr>
        <w:t xml:space="preserve">, </w:t>
      </w:r>
      <w:r w:rsidR="00977604" w:rsidRPr="00977604">
        <w:rPr>
          <w:rFonts w:cstheme="minorHAnsi"/>
        </w:rPr>
        <w:t>Izvješće o provedbi Zakona o pravu na pristup informacijama</w:t>
      </w:r>
      <w:r w:rsidR="00977604">
        <w:rPr>
          <w:rFonts w:cstheme="minorHAnsi"/>
        </w:rPr>
        <w:t xml:space="preserve"> i druga izvješća prema zakonskim obvezama.</w:t>
      </w:r>
    </w:p>
    <w:p w14:paraId="6B7C665E" w14:textId="77777777" w:rsidR="00977604" w:rsidRPr="000B688C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9169E6" w14:textId="77777777" w:rsidR="009316FA" w:rsidRPr="000B688C" w:rsidRDefault="002E2B56" w:rsidP="00977604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</w:rPr>
      </w:pPr>
      <w:r w:rsidRPr="000B688C">
        <w:rPr>
          <w:rFonts w:cstheme="minorHAnsi"/>
          <w:b/>
        </w:rPr>
        <w:t>ZAKLJUČAK:</w:t>
      </w:r>
    </w:p>
    <w:p w14:paraId="51850D66" w14:textId="77777777" w:rsidR="00977604" w:rsidRDefault="0097760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989DE2" w14:textId="57382A49" w:rsidR="002E2B56" w:rsidRPr="00303C9B" w:rsidRDefault="002E2B56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3C9B">
        <w:rPr>
          <w:rFonts w:cstheme="minorHAnsi"/>
        </w:rPr>
        <w:t xml:space="preserve">Ovaj izvještaj predstavlja </w:t>
      </w:r>
      <w:r w:rsidR="008C093B" w:rsidRPr="00303C9B">
        <w:rPr>
          <w:rFonts w:cstheme="minorHAnsi"/>
        </w:rPr>
        <w:t xml:space="preserve">kratak pregled aktivnosti </w:t>
      </w:r>
      <w:r w:rsidR="00CE5D63">
        <w:rPr>
          <w:rFonts w:cstheme="minorHAnsi"/>
        </w:rPr>
        <w:t xml:space="preserve">u </w:t>
      </w:r>
      <w:r w:rsidR="00F4797B" w:rsidRPr="00303C9B">
        <w:rPr>
          <w:rFonts w:cstheme="minorHAnsi"/>
        </w:rPr>
        <w:t>20</w:t>
      </w:r>
      <w:r w:rsidR="00A131FC">
        <w:rPr>
          <w:rFonts w:cstheme="minorHAnsi"/>
        </w:rPr>
        <w:t>2</w:t>
      </w:r>
      <w:r w:rsidR="006963EF">
        <w:rPr>
          <w:rFonts w:cstheme="minorHAnsi"/>
        </w:rPr>
        <w:t>1</w:t>
      </w:r>
      <w:r w:rsidRPr="00303C9B">
        <w:rPr>
          <w:rFonts w:cstheme="minorHAnsi"/>
        </w:rPr>
        <w:t>.</w:t>
      </w:r>
      <w:r w:rsidR="0003448D" w:rsidRPr="00303C9B">
        <w:rPr>
          <w:rFonts w:cstheme="minorHAnsi"/>
        </w:rPr>
        <w:t xml:space="preserve"> </w:t>
      </w:r>
      <w:r w:rsidRPr="00303C9B">
        <w:rPr>
          <w:rFonts w:cstheme="minorHAnsi"/>
        </w:rPr>
        <w:t>go</w:t>
      </w:r>
      <w:r w:rsidR="00892751" w:rsidRPr="00303C9B">
        <w:rPr>
          <w:rFonts w:cstheme="minorHAnsi"/>
        </w:rPr>
        <w:t>din</w:t>
      </w:r>
      <w:r w:rsidR="00CE5D63">
        <w:rPr>
          <w:rFonts w:cstheme="minorHAnsi"/>
        </w:rPr>
        <w:t>i</w:t>
      </w:r>
      <w:r w:rsidR="00892751" w:rsidRPr="00303C9B">
        <w:rPr>
          <w:rFonts w:cstheme="minorHAnsi"/>
        </w:rPr>
        <w:t xml:space="preserve">. </w:t>
      </w:r>
      <w:r w:rsidR="009316FA" w:rsidRPr="00303C9B">
        <w:rPr>
          <w:rFonts w:cstheme="minorHAnsi"/>
        </w:rPr>
        <w:t>Načelnik je tijekom godine surađivao s susjednim Općinama i Gradovima, odazivao se na sastanke koje je organizirala Karlovačka županija i druge institucije, odazivao se na pozive drugih općina i gradova na proslave raznih prigoda, sudjelovao je godišnjim skupštinama udruga civilnog društva, te obavljao i druge aktivnosti sukladno Statutu i Zakonima.</w:t>
      </w:r>
    </w:p>
    <w:p w14:paraId="7146CF4B" w14:textId="77777777" w:rsidR="00983A84" w:rsidRPr="00303C9B" w:rsidRDefault="00983A84" w:rsidP="009E02D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48B6236" w14:textId="7E995C7A" w:rsidR="00C274F7" w:rsidRPr="000B688C" w:rsidRDefault="00C274F7" w:rsidP="009E02DE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</w:rPr>
      </w:pPr>
      <w:r w:rsidRPr="000B688C">
        <w:rPr>
          <w:rFonts w:cstheme="minorHAnsi"/>
        </w:rPr>
        <w:t>Ovo</w:t>
      </w:r>
      <w:r w:rsidR="00CE5D63">
        <w:rPr>
          <w:rFonts w:cstheme="minorHAnsi"/>
        </w:rPr>
        <w:t xml:space="preserve"> Godišnje i</w:t>
      </w:r>
      <w:r w:rsidRPr="000B688C">
        <w:rPr>
          <w:rFonts w:cstheme="minorHAnsi"/>
        </w:rPr>
        <w:t xml:space="preserve">zvješće o radu načelnika </w:t>
      </w:r>
      <w:r w:rsidR="00CE5D63">
        <w:rPr>
          <w:rFonts w:cstheme="minorHAnsi"/>
        </w:rPr>
        <w:t>u 2021</w:t>
      </w:r>
      <w:r w:rsidRPr="000B688C">
        <w:rPr>
          <w:rFonts w:cstheme="minorHAnsi"/>
        </w:rPr>
        <w:t>. godin</w:t>
      </w:r>
      <w:r w:rsidR="00CE5D63">
        <w:rPr>
          <w:rFonts w:cstheme="minorHAnsi"/>
        </w:rPr>
        <w:t>i</w:t>
      </w:r>
      <w:r w:rsidRPr="000B688C">
        <w:rPr>
          <w:rFonts w:cstheme="minorHAnsi"/>
        </w:rPr>
        <w:t xml:space="preserve"> objavit će se u „Službenom glasniku Općine </w:t>
      </w:r>
      <w:proofErr w:type="spellStart"/>
      <w:r w:rsidRPr="000B688C">
        <w:rPr>
          <w:rFonts w:cstheme="minorHAnsi"/>
        </w:rPr>
        <w:t>Žakanje</w:t>
      </w:r>
      <w:proofErr w:type="spellEnd"/>
      <w:r w:rsidR="009316FA" w:rsidRPr="000B688C">
        <w:rPr>
          <w:rFonts w:cstheme="minorHAnsi"/>
        </w:rPr>
        <w:t>“.</w:t>
      </w:r>
    </w:p>
    <w:p w14:paraId="32439619" w14:textId="77777777" w:rsidR="00F51F96" w:rsidRPr="000B688C" w:rsidRDefault="00F51F96" w:rsidP="00977604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2B2C2936" w14:textId="77777777" w:rsidR="00983A84" w:rsidRPr="000B688C" w:rsidRDefault="00983A8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35F011" w14:textId="77777777" w:rsidR="00F67B34" w:rsidRDefault="00F67B34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729DF5E" w14:textId="7D177C7E" w:rsidR="00F67B34" w:rsidRDefault="003D7AE7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  </w:t>
      </w:r>
      <w:r w:rsidR="00F51F96" w:rsidRPr="000B688C">
        <w:rPr>
          <w:rFonts w:cstheme="minorHAnsi"/>
          <w:b/>
        </w:rPr>
        <w:t>NAČELNIK</w:t>
      </w:r>
      <w:r w:rsidR="00F51F96" w:rsidRPr="000B688C">
        <w:rPr>
          <w:rFonts w:cstheme="minorHAnsi"/>
        </w:rPr>
        <w:tab/>
      </w:r>
      <w:r w:rsidR="00F67B34">
        <w:rPr>
          <w:rFonts w:cstheme="minorHAnsi"/>
        </w:rPr>
        <w:t xml:space="preserve">                                                                                             </w:t>
      </w:r>
      <w:r w:rsidR="009E02DE">
        <w:rPr>
          <w:rFonts w:cstheme="minorHAnsi"/>
          <w:b/>
          <w:bCs/>
        </w:rPr>
        <w:tab/>
        <w:t xml:space="preserve">             </w:t>
      </w:r>
      <w:r w:rsidR="00F67B34" w:rsidRPr="00F67B34">
        <w:rPr>
          <w:rFonts w:cstheme="minorHAnsi"/>
          <w:b/>
          <w:bCs/>
        </w:rPr>
        <w:t>PREDSJEDNIKA</w:t>
      </w:r>
      <w:r w:rsidR="00F51F96" w:rsidRPr="00F67B34">
        <w:rPr>
          <w:rFonts w:cstheme="minorHAnsi"/>
          <w:b/>
          <w:bCs/>
        </w:rPr>
        <w:tab/>
      </w:r>
      <w:r w:rsidR="00F51F96" w:rsidRPr="00F67B34">
        <w:rPr>
          <w:rFonts w:cstheme="minorHAnsi"/>
          <w:b/>
          <w:bCs/>
        </w:rPr>
        <w:tab/>
      </w:r>
      <w:r w:rsidR="00F67B34" w:rsidRPr="00F67B34">
        <w:rPr>
          <w:rFonts w:cstheme="minorHAnsi"/>
          <w:b/>
          <w:bCs/>
        </w:rPr>
        <w:t xml:space="preserve">                                                                                       </w:t>
      </w:r>
      <w:r w:rsidR="00F51F96" w:rsidRPr="00F67B34">
        <w:rPr>
          <w:rFonts w:cstheme="minorHAnsi"/>
          <w:b/>
          <w:bCs/>
        </w:rPr>
        <w:tab/>
      </w:r>
      <w:r w:rsidR="00F67B34" w:rsidRPr="00F67B34">
        <w:rPr>
          <w:rFonts w:cstheme="minorHAnsi"/>
          <w:b/>
          <w:bCs/>
        </w:rPr>
        <w:t xml:space="preserve">         </w:t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</w:r>
      <w:r w:rsidR="009E02DE">
        <w:rPr>
          <w:rFonts w:cstheme="minorHAnsi"/>
          <w:b/>
          <w:bCs/>
        </w:rPr>
        <w:tab/>
        <w:t xml:space="preserve">          </w:t>
      </w:r>
      <w:r w:rsidR="00F67B34" w:rsidRPr="00F67B34">
        <w:rPr>
          <w:rFonts w:cstheme="minorHAnsi"/>
          <w:b/>
          <w:bCs/>
        </w:rPr>
        <w:t xml:space="preserve">OPĆINSKOG VIJEĆA </w:t>
      </w:r>
    </w:p>
    <w:p w14:paraId="24ECB29E" w14:textId="241ECD5A" w:rsidR="00F4797B" w:rsidRPr="006963EF" w:rsidRDefault="00F51F96" w:rsidP="009776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963EF">
        <w:rPr>
          <w:rFonts w:cstheme="minorHAnsi"/>
        </w:rPr>
        <w:t xml:space="preserve">Danijel </w:t>
      </w:r>
      <w:proofErr w:type="spellStart"/>
      <w:r w:rsidRPr="006963EF">
        <w:rPr>
          <w:rFonts w:cstheme="minorHAnsi"/>
        </w:rPr>
        <w:t>Jurkaš</w:t>
      </w:r>
      <w:proofErr w:type="spellEnd"/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Pr="006963EF">
        <w:rPr>
          <w:rFonts w:cstheme="minorHAnsi"/>
        </w:rPr>
        <w:tab/>
      </w:r>
      <w:r w:rsidR="009E02DE" w:rsidRPr="006963EF">
        <w:rPr>
          <w:rFonts w:cstheme="minorHAnsi"/>
        </w:rPr>
        <w:t xml:space="preserve">              </w:t>
      </w:r>
      <w:r w:rsidR="006963EF" w:rsidRPr="006963EF">
        <w:rPr>
          <w:rFonts w:cstheme="minorHAnsi"/>
        </w:rPr>
        <w:t xml:space="preserve">Dinko </w:t>
      </w:r>
      <w:proofErr w:type="spellStart"/>
      <w:r w:rsidR="006963EF" w:rsidRPr="006963EF">
        <w:rPr>
          <w:rFonts w:cstheme="minorHAnsi"/>
        </w:rPr>
        <w:t>Ivičić</w:t>
      </w:r>
      <w:proofErr w:type="spellEnd"/>
    </w:p>
    <w:p w14:paraId="278D190A" w14:textId="77777777" w:rsidR="00C274F7" w:rsidRPr="000B688C" w:rsidRDefault="00C274F7" w:rsidP="00977604">
      <w:pPr>
        <w:spacing w:after="0" w:line="240" w:lineRule="auto"/>
        <w:jc w:val="right"/>
        <w:rPr>
          <w:rFonts w:cstheme="minorHAnsi"/>
        </w:rPr>
      </w:pPr>
    </w:p>
    <w:p w14:paraId="6B064C9A" w14:textId="77777777" w:rsidR="003871C2" w:rsidRPr="000B688C" w:rsidRDefault="003871C2" w:rsidP="00977604">
      <w:pPr>
        <w:spacing w:after="0" w:line="240" w:lineRule="auto"/>
        <w:jc w:val="both"/>
        <w:rPr>
          <w:rFonts w:cstheme="minorHAnsi"/>
        </w:rPr>
      </w:pPr>
    </w:p>
    <w:sectPr w:rsidR="003871C2" w:rsidRPr="000B688C" w:rsidSect="00E1702D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83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7F0071"/>
    <w:multiLevelType w:val="multilevel"/>
    <w:tmpl w:val="30D24D4A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16AF9"/>
    <w:multiLevelType w:val="hybridMultilevel"/>
    <w:tmpl w:val="97AC4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2C45"/>
    <w:multiLevelType w:val="hybridMultilevel"/>
    <w:tmpl w:val="DC2C2C58"/>
    <w:lvl w:ilvl="0" w:tplc="9522A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5030"/>
    <w:multiLevelType w:val="hybridMultilevel"/>
    <w:tmpl w:val="67BCF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42573"/>
    <w:multiLevelType w:val="hybridMultilevel"/>
    <w:tmpl w:val="BF5A7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24CF6"/>
    <w:multiLevelType w:val="hybridMultilevel"/>
    <w:tmpl w:val="6D1E7C84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C2E81"/>
    <w:multiLevelType w:val="hybridMultilevel"/>
    <w:tmpl w:val="7840D0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F146E"/>
    <w:multiLevelType w:val="hybridMultilevel"/>
    <w:tmpl w:val="921E2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4D0F"/>
    <w:multiLevelType w:val="hybridMultilevel"/>
    <w:tmpl w:val="08040556"/>
    <w:lvl w:ilvl="0" w:tplc="BD26F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4FE4"/>
    <w:multiLevelType w:val="hybridMultilevel"/>
    <w:tmpl w:val="2ED88F12"/>
    <w:lvl w:ilvl="0" w:tplc="C2E41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744F"/>
    <w:multiLevelType w:val="hybridMultilevel"/>
    <w:tmpl w:val="09567F42"/>
    <w:lvl w:ilvl="0" w:tplc="7FEC0EB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00B8F"/>
    <w:multiLevelType w:val="hybridMultilevel"/>
    <w:tmpl w:val="910AA2D6"/>
    <w:lvl w:ilvl="0" w:tplc="94FE4C0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F014A"/>
    <w:multiLevelType w:val="hybridMultilevel"/>
    <w:tmpl w:val="76B44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45943"/>
    <w:multiLevelType w:val="hybridMultilevel"/>
    <w:tmpl w:val="F378F4AC"/>
    <w:lvl w:ilvl="0" w:tplc="53044C1A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25CE6"/>
    <w:multiLevelType w:val="hybridMultilevel"/>
    <w:tmpl w:val="C8ECBA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C16CBD"/>
    <w:multiLevelType w:val="hybridMultilevel"/>
    <w:tmpl w:val="52FE6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D5417"/>
    <w:multiLevelType w:val="hybridMultilevel"/>
    <w:tmpl w:val="0966E982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AA2ECB"/>
    <w:multiLevelType w:val="hybridMultilevel"/>
    <w:tmpl w:val="9D265E8C"/>
    <w:lvl w:ilvl="0" w:tplc="38A205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7"/>
  </w:num>
  <w:num w:numId="9">
    <w:abstractNumId w:val="13"/>
  </w:num>
  <w:num w:numId="10">
    <w:abstractNumId w:val="14"/>
  </w:num>
  <w:num w:numId="11">
    <w:abstractNumId w:val="16"/>
  </w:num>
  <w:num w:numId="12">
    <w:abstractNumId w:val="8"/>
  </w:num>
  <w:num w:numId="13">
    <w:abstractNumId w:val="6"/>
  </w:num>
  <w:num w:numId="14">
    <w:abstractNumId w:val="18"/>
  </w:num>
  <w:num w:numId="15">
    <w:abstractNumId w:val="4"/>
  </w:num>
  <w:num w:numId="16">
    <w:abstractNumId w:val="1"/>
  </w:num>
  <w:num w:numId="17">
    <w:abstractNumId w:val="7"/>
  </w:num>
  <w:num w:numId="18">
    <w:abstractNumId w:val="11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56"/>
    <w:rsid w:val="00004F57"/>
    <w:rsid w:val="0003448D"/>
    <w:rsid w:val="00037D6C"/>
    <w:rsid w:val="0004390D"/>
    <w:rsid w:val="000B443D"/>
    <w:rsid w:val="000B688C"/>
    <w:rsid w:val="000D2535"/>
    <w:rsid w:val="000F7BA4"/>
    <w:rsid w:val="0010038F"/>
    <w:rsid w:val="00151C03"/>
    <w:rsid w:val="001673BC"/>
    <w:rsid w:val="001765A4"/>
    <w:rsid w:val="001831BB"/>
    <w:rsid w:val="001A6358"/>
    <w:rsid w:val="001B638A"/>
    <w:rsid w:val="001E04F1"/>
    <w:rsid w:val="001E36A8"/>
    <w:rsid w:val="001F0D9E"/>
    <w:rsid w:val="001F2F29"/>
    <w:rsid w:val="00204341"/>
    <w:rsid w:val="002111C2"/>
    <w:rsid w:val="00226F63"/>
    <w:rsid w:val="00230F5A"/>
    <w:rsid w:val="0023597F"/>
    <w:rsid w:val="00246652"/>
    <w:rsid w:val="00265116"/>
    <w:rsid w:val="0026743D"/>
    <w:rsid w:val="0027084D"/>
    <w:rsid w:val="00281796"/>
    <w:rsid w:val="00295786"/>
    <w:rsid w:val="002A3C82"/>
    <w:rsid w:val="002A5BA1"/>
    <w:rsid w:val="002B4F53"/>
    <w:rsid w:val="002B548D"/>
    <w:rsid w:val="002C658E"/>
    <w:rsid w:val="002C76E4"/>
    <w:rsid w:val="002E0F95"/>
    <w:rsid w:val="002E2B56"/>
    <w:rsid w:val="002E3981"/>
    <w:rsid w:val="002F4509"/>
    <w:rsid w:val="002F7C2F"/>
    <w:rsid w:val="00300A9F"/>
    <w:rsid w:val="00303C9B"/>
    <w:rsid w:val="00304329"/>
    <w:rsid w:val="0032002E"/>
    <w:rsid w:val="00321C5C"/>
    <w:rsid w:val="003334CC"/>
    <w:rsid w:val="00333E93"/>
    <w:rsid w:val="00334DC5"/>
    <w:rsid w:val="00341DA6"/>
    <w:rsid w:val="00370F92"/>
    <w:rsid w:val="0038330F"/>
    <w:rsid w:val="003871C2"/>
    <w:rsid w:val="00393C20"/>
    <w:rsid w:val="0039443E"/>
    <w:rsid w:val="003A322F"/>
    <w:rsid w:val="003C77A4"/>
    <w:rsid w:val="003D05AC"/>
    <w:rsid w:val="003D7AE7"/>
    <w:rsid w:val="003E79E7"/>
    <w:rsid w:val="003F456D"/>
    <w:rsid w:val="00410DFB"/>
    <w:rsid w:val="00430699"/>
    <w:rsid w:val="0043763D"/>
    <w:rsid w:val="00443DAF"/>
    <w:rsid w:val="00453F50"/>
    <w:rsid w:val="00457FA1"/>
    <w:rsid w:val="00461B36"/>
    <w:rsid w:val="00475A1B"/>
    <w:rsid w:val="004A03DF"/>
    <w:rsid w:val="004A59F0"/>
    <w:rsid w:val="004B607B"/>
    <w:rsid w:val="004F24CF"/>
    <w:rsid w:val="00512360"/>
    <w:rsid w:val="00514340"/>
    <w:rsid w:val="005165A0"/>
    <w:rsid w:val="00525813"/>
    <w:rsid w:val="00531E09"/>
    <w:rsid w:val="00533DDC"/>
    <w:rsid w:val="00542D47"/>
    <w:rsid w:val="005466DD"/>
    <w:rsid w:val="005530C5"/>
    <w:rsid w:val="005604A6"/>
    <w:rsid w:val="00564D63"/>
    <w:rsid w:val="005753ED"/>
    <w:rsid w:val="00575B93"/>
    <w:rsid w:val="00587817"/>
    <w:rsid w:val="005A6022"/>
    <w:rsid w:val="005B2848"/>
    <w:rsid w:val="005D5805"/>
    <w:rsid w:val="005E0830"/>
    <w:rsid w:val="005F7377"/>
    <w:rsid w:val="006014D8"/>
    <w:rsid w:val="0062502A"/>
    <w:rsid w:val="00630C7A"/>
    <w:rsid w:val="00632526"/>
    <w:rsid w:val="00647A48"/>
    <w:rsid w:val="00660FC0"/>
    <w:rsid w:val="0066348B"/>
    <w:rsid w:val="00671575"/>
    <w:rsid w:val="00671B69"/>
    <w:rsid w:val="00680A82"/>
    <w:rsid w:val="0068652E"/>
    <w:rsid w:val="006963EF"/>
    <w:rsid w:val="006A6674"/>
    <w:rsid w:val="006A7D21"/>
    <w:rsid w:val="006B64D7"/>
    <w:rsid w:val="00720784"/>
    <w:rsid w:val="00722A2D"/>
    <w:rsid w:val="007274E0"/>
    <w:rsid w:val="00730FFB"/>
    <w:rsid w:val="00744564"/>
    <w:rsid w:val="00753A20"/>
    <w:rsid w:val="0076731E"/>
    <w:rsid w:val="00771B18"/>
    <w:rsid w:val="00784C8A"/>
    <w:rsid w:val="00791B16"/>
    <w:rsid w:val="00796EFA"/>
    <w:rsid w:val="007A1F63"/>
    <w:rsid w:val="007A582F"/>
    <w:rsid w:val="007B03DD"/>
    <w:rsid w:val="007D2B66"/>
    <w:rsid w:val="007D45CB"/>
    <w:rsid w:val="007D575F"/>
    <w:rsid w:val="007E4D41"/>
    <w:rsid w:val="007F674B"/>
    <w:rsid w:val="0082455D"/>
    <w:rsid w:val="008263E0"/>
    <w:rsid w:val="00855A94"/>
    <w:rsid w:val="008620E7"/>
    <w:rsid w:val="00876B0C"/>
    <w:rsid w:val="008815DE"/>
    <w:rsid w:val="00892751"/>
    <w:rsid w:val="008B351D"/>
    <w:rsid w:val="008B499C"/>
    <w:rsid w:val="008C093B"/>
    <w:rsid w:val="008C0DA6"/>
    <w:rsid w:val="008D2C6F"/>
    <w:rsid w:val="008E7E18"/>
    <w:rsid w:val="00900787"/>
    <w:rsid w:val="00911467"/>
    <w:rsid w:val="0092672E"/>
    <w:rsid w:val="00930AE4"/>
    <w:rsid w:val="00930E03"/>
    <w:rsid w:val="009316FA"/>
    <w:rsid w:val="00932FA8"/>
    <w:rsid w:val="0096181D"/>
    <w:rsid w:val="00965FE1"/>
    <w:rsid w:val="009662DA"/>
    <w:rsid w:val="00971F37"/>
    <w:rsid w:val="00974575"/>
    <w:rsid w:val="00977604"/>
    <w:rsid w:val="00980713"/>
    <w:rsid w:val="00983A84"/>
    <w:rsid w:val="00987342"/>
    <w:rsid w:val="009B079D"/>
    <w:rsid w:val="009B37B9"/>
    <w:rsid w:val="009B6941"/>
    <w:rsid w:val="009C3A5E"/>
    <w:rsid w:val="009C5205"/>
    <w:rsid w:val="009E02DE"/>
    <w:rsid w:val="009E51A2"/>
    <w:rsid w:val="009F3241"/>
    <w:rsid w:val="009F6B19"/>
    <w:rsid w:val="00A01B94"/>
    <w:rsid w:val="00A066B2"/>
    <w:rsid w:val="00A07489"/>
    <w:rsid w:val="00A131FC"/>
    <w:rsid w:val="00A22E65"/>
    <w:rsid w:val="00A42726"/>
    <w:rsid w:val="00A50B0F"/>
    <w:rsid w:val="00A5504B"/>
    <w:rsid w:val="00A7039A"/>
    <w:rsid w:val="00A776B2"/>
    <w:rsid w:val="00A92C44"/>
    <w:rsid w:val="00A962D6"/>
    <w:rsid w:val="00AB7D0E"/>
    <w:rsid w:val="00AF1ABA"/>
    <w:rsid w:val="00B1149A"/>
    <w:rsid w:val="00B16BD5"/>
    <w:rsid w:val="00B571C4"/>
    <w:rsid w:val="00B6166C"/>
    <w:rsid w:val="00B74344"/>
    <w:rsid w:val="00B76650"/>
    <w:rsid w:val="00B96FBD"/>
    <w:rsid w:val="00BD30D8"/>
    <w:rsid w:val="00BE53DE"/>
    <w:rsid w:val="00BE648A"/>
    <w:rsid w:val="00BF14C6"/>
    <w:rsid w:val="00BF43C3"/>
    <w:rsid w:val="00C0066C"/>
    <w:rsid w:val="00C050CD"/>
    <w:rsid w:val="00C24B70"/>
    <w:rsid w:val="00C274F7"/>
    <w:rsid w:val="00C43C6A"/>
    <w:rsid w:val="00C574DD"/>
    <w:rsid w:val="00C91B27"/>
    <w:rsid w:val="00C94AAD"/>
    <w:rsid w:val="00CB5520"/>
    <w:rsid w:val="00CC7998"/>
    <w:rsid w:val="00CE5D63"/>
    <w:rsid w:val="00CF78D0"/>
    <w:rsid w:val="00D46798"/>
    <w:rsid w:val="00D7691D"/>
    <w:rsid w:val="00D87E28"/>
    <w:rsid w:val="00D93A71"/>
    <w:rsid w:val="00D97F88"/>
    <w:rsid w:val="00DA4592"/>
    <w:rsid w:val="00DC1FBF"/>
    <w:rsid w:val="00DE4626"/>
    <w:rsid w:val="00DE7508"/>
    <w:rsid w:val="00DF1933"/>
    <w:rsid w:val="00E06378"/>
    <w:rsid w:val="00E1702D"/>
    <w:rsid w:val="00E17593"/>
    <w:rsid w:val="00E22C77"/>
    <w:rsid w:val="00E31115"/>
    <w:rsid w:val="00E64BF2"/>
    <w:rsid w:val="00E92011"/>
    <w:rsid w:val="00EC0023"/>
    <w:rsid w:val="00EC486F"/>
    <w:rsid w:val="00ED0F69"/>
    <w:rsid w:val="00EE7A45"/>
    <w:rsid w:val="00EF1B88"/>
    <w:rsid w:val="00EF37F9"/>
    <w:rsid w:val="00F32509"/>
    <w:rsid w:val="00F43A2A"/>
    <w:rsid w:val="00F43E5F"/>
    <w:rsid w:val="00F44D7B"/>
    <w:rsid w:val="00F4671E"/>
    <w:rsid w:val="00F4797B"/>
    <w:rsid w:val="00F51F96"/>
    <w:rsid w:val="00F53980"/>
    <w:rsid w:val="00F67B34"/>
    <w:rsid w:val="00F73F55"/>
    <w:rsid w:val="00F83ED6"/>
    <w:rsid w:val="00F934ED"/>
    <w:rsid w:val="00FE494C"/>
    <w:rsid w:val="00FE7D59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EC30E0"/>
  <w15:docId w15:val="{F99C4C26-83C7-4E8E-8C96-D36612BA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D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2B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FBF"/>
    <w:rPr>
      <w:rFonts w:ascii="Tahoma" w:hAnsi="Tahoma" w:cs="Tahoma"/>
      <w:sz w:val="16"/>
      <w:szCs w:val="16"/>
    </w:rPr>
  </w:style>
  <w:style w:type="paragraph" w:customStyle="1" w:styleId="T-98-2">
    <w:name w:val="T-9/8-2"/>
    <w:basedOn w:val="Normal"/>
    <w:rsid w:val="00DA459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8B351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B351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A1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pcina-zakanje.hr/7/31/Pregled-sklopljenih-ugovo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cina-zak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6427-7596-42BA-8FC3-B01431F3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2322</Words>
  <Characters>13237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Windows User</cp:lastModifiedBy>
  <cp:revision>6</cp:revision>
  <cp:lastPrinted>2021-04-15T12:24:00Z</cp:lastPrinted>
  <dcterms:created xsi:type="dcterms:W3CDTF">2022-03-03T08:35:00Z</dcterms:created>
  <dcterms:modified xsi:type="dcterms:W3CDTF">2022-03-17T13:36:00Z</dcterms:modified>
</cp:coreProperties>
</file>