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02D9" w14:textId="77777777" w:rsidR="00187439" w:rsidRPr="00BA4A12" w:rsidRDefault="00246CBB" w:rsidP="00246CBB">
      <w:pPr>
        <w:pBdr>
          <w:bottom w:val="single" w:sz="12" w:space="1" w:color="auto"/>
        </w:pBdr>
        <w:spacing w:after="0" w:line="240" w:lineRule="auto"/>
        <w:rPr>
          <w:b/>
        </w:rPr>
      </w:pPr>
      <w:r w:rsidRPr="00BA4A12">
        <w:rPr>
          <w:b/>
        </w:rPr>
        <w:t>ODGOVORI NA NAJČEŠĆE POSTAVLJENA PITANJA:</w:t>
      </w:r>
    </w:p>
    <w:p w14:paraId="01F602F2" w14:textId="77777777" w:rsidR="00246CBB" w:rsidRDefault="00246CBB" w:rsidP="00246CBB">
      <w:pPr>
        <w:spacing w:after="0" w:line="240" w:lineRule="auto"/>
      </w:pPr>
    </w:p>
    <w:p w14:paraId="55DBB5A9" w14:textId="77777777" w:rsidR="00246CBB" w:rsidRDefault="00246CBB" w:rsidP="00246CBB">
      <w:pPr>
        <w:spacing w:after="0" w:line="240" w:lineRule="auto"/>
      </w:pPr>
    </w:p>
    <w:p w14:paraId="68D4F3A1" w14:textId="77777777" w:rsidR="00246CBB" w:rsidRPr="00246CBB" w:rsidRDefault="00246CBB" w:rsidP="00246CBB">
      <w:pPr>
        <w:spacing w:after="0" w:line="240" w:lineRule="auto"/>
        <w:rPr>
          <w:b/>
        </w:rPr>
      </w:pPr>
      <w:r w:rsidRPr="00246CBB">
        <w:rPr>
          <w:b/>
        </w:rPr>
        <w:t>Pitanje 1.</w:t>
      </w:r>
    </w:p>
    <w:p w14:paraId="4C935329" w14:textId="77777777" w:rsidR="00246CBB" w:rsidRDefault="00246CBB" w:rsidP="00246CBB">
      <w:pPr>
        <w:spacing w:after="0" w:line="240" w:lineRule="auto"/>
      </w:pPr>
      <w:r>
        <w:t>K</w:t>
      </w:r>
      <w:r w:rsidRPr="00246CBB">
        <w:t xml:space="preserve">oliko članova ima pojedini mjesni odbor u općini </w:t>
      </w:r>
      <w:proofErr w:type="spellStart"/>
      <w:r w:rsidRPr="00246CBB">
        <w:t>Žakanje</w:t>
      </w:r>
      <w:proofErr w:type="spellEnd"/>
      <w:r w:rsidRPr="00246CBB">
        <w:t>?</w:t>
      </w:r>
      <w:r w:rsidR="001D32C1">
        <w:t xml:space="preserve"> Podaci o mjesnim odborima?</w:t>
      </w:r>
    </w:p>
    <w:p w14:paraId="4AEA2668" w14:textId="77777777" w:rsidR="00246CBB" w:rsidRDefault="00246CBB" w:rsidP="00246CBB">
      <w:pPr>
        <w:spacing w:after="0" w:line="240" w:lineRule="auto"/>
      </w:pPr>
    </w:p>
    <w:p w14:paraId="13D04DCF" w14:textId="77777777" w:rsidR="00246CBB" w:rsidRPr="00246CBB" w:rsidRDefault="00246CBB" w:rsidP="00246CBB">
      <w:pPr>
        <w:spacing w:after="0" w:line="240" w:lineRule="auto"/>
        <w:rPr>
          <w:b/>
        </w:rPr>
      </w:pPr>
      <w:r w:rsidRPr="00246CBB">
        <w:rPr>
          <w:b/>
        </w:rPr>
        <w:t>Odgovor:</w:t>
      </w:r>
    </w:p>
    <w:p w14:paraId="3945B280" w14:textId="77777777" w:rsidR="00246CBB" w:rsidRDefault="00246CBB" w:rsidP="00246CBB">
      <w:pPr>
        <w:spacing w:after="0" w:line="240" w:lineRule="auto"/>
      </w:pPr>
      <w:r>
        <w:t xml:space="preserve">Mjesni odbori na području Općine </w:t>
      </w:r>
      <w:proofErr w:type="spellStart"/>
      <w:r>
        <w:t>Žakanje</w:t>
      </w:r>
      <w:proofErr w:type="spellEnd"/>
      <w:r>
        <w:t xml:space="preserve"> imaju slijedeći broj članova:</w:t>
      </w:r>
    </w:p>
    <w:p w14:paraId="41DDAA19" w14:textId="77777777" w:rsidR="00246CBB" w:rsidRDefault="00246CBB" w:rsidP="00246CBB">
      <w:pPr>
        <w:spacing w:after="0" w:line="240" w:lineRule="auto"/>
      </w:pPr>
      <w:r>
        <w:t xml:space="preserve">Vijeće Mjesnog odbora </w:t>
      </w:r>
      <w:proofErr w:type="spellStart"/>
      <w:r>
        <w:t>Bubnjarci</w:t>
      </w:r>
      <w:proofErr w:type="spellEnd"/>
      <w:r>
        <w:t xml:space="preserve"> 7 članova</w:t>
      </w:r>
    </w:p>
    <w:p w14:paraId="6FD35380" w14:textId="77777777" w:rsidR="00246CBB" w:rsidRDefault="00246CBB" w:rsidP="00246CBB">
      <w:pPr>
        <w:spacing w:after="0" w:line="240" w:lineRule="auto"/>
      </w:pPr>
      <w:r>
        <w:t>Vijeće Mjesnog odbora Bukovac 5 članova</w:t>
      </w:r>
    </w:p>
    <w:p w14:paraId="19374E36" w14:textId="77777777" w:rsidR="00246CBB" w:rsidRDefault="00246CBB" w:rsidP="00246CBB">
      <w:pPr>
        <w:spacing w:after="0" w:line="240" w:lineRule="auto"/>
      </w:pPr>
      <w:r>
        <w:t xml:space="preserve">Vijeće Mjesnog odbora </w:t>
      </w:r>
      <w:proofErr w:type="spellStart"/>
      <w:r>
        <w:t>Jurovski</w:t>
      </w:r>
      <w:proofErr w:type="spellEnd"/>
      <w:r>
        <w:t xml:space="preserve"> Brod 7 članova</w:t>
      </w:r>
    </w:p>
    <w:p w14:paraId="79C03911" w14:textId="77777777" w:rsidR="00246CBB" w:rsidRDefault="00246CBB" w:rsidP="00246CBB">
      <w:pPr>
        <w:spacing w:after="0" w:line="240" w:lineRule="auto"/>
      </w:pPr>
      <w:r>
        <w:t xml:space="preserve">Vijeće Mjesnog odbora </w:t>
      </w:r>
      <w:proofErr w:type="spellStart"/>
      <w:r>
        <w:t>Jurovo</w:t>
      </w:r>
      <w:proofErr w:type="spellEnd"/>
      <w:r>
        <w:t xml:space="preserve">- </w:t>
      </w:r>
      <w:proofErr w:type="spellStart"/>
      <w:r>
        <w:t>Mišinci</w:t>
      </w:r>
      <w:proofErr w:type="spellEnd"/>
      <w:r>
        <w:t xml:space="preserve"> 5 članova</w:t>
      </w:r>
    </w:p>
    <w:p w14:paraId="5E5A3E01" w14:textId="77777777" w:rsidR="00246CBB" w:rsidRDefault="00246CBB" w:rsidP="00246CBB">
      <w:pPr>
        <w:spacing w:after="0" w:line="240" w:lineRule="auto"/>
      </w:pPr>
      <w:r>
        <w:t xml:space="preserve">Vijeće Mjesnog odbora </w:t>
      </w:r>
      <w:proofErr w:type="spellStart"/>
      <w:r>
        <w:t>Brihovo</w:t>
      </w:r>
      <w:proofErr w:type="spellEnd"/>
      <w:r>
        <w:t xml:space="preserve">- </w:t>
      </w:r>
      <w:proofErr w:type="spellStart"/>
      <w:r>
        <w:t>Kohanjac</w:t>
      </w:r>
      <w:proofErr w:type="spellEnd"/>
      <w:r>
        <w:t xml:space="preserve"> 7 članova</w:t>
      </w:r>
    </w:p>
    <w:p w14:paraId="47099DE1" w14:textId="77777777" w:rsidR="00246CBB" w:rsidRDefault="00246CBB" w:rsidP="00246CBB">
      <w:pPr>
        <w:spacing w:after="0" w:line="240" w:lineRule="auto"/>
      </w:pPr>
      <w:r>
        <w:t xml:space="preserve">Vijeće Mjesnog odbora </w:t>
      </w:r>
      <w:proofErr w:type="spellStart"/>
      <w:r>
        <w:t>Žakanje</w:t>
      </w:r>
      <w:proofErr w:type="spellEnd"/>
      <w:r>
        <w:t xml:space="preserve"> 7 članova</w:t>
      </w:r>
    </w:p>
    <w:p w14:paraId="56FAA1B2" w14:textId="77777777" w:rsidR="00246CBB" w:rsidRDefault="00246CBB" w:rsidP="00246CBB">
      <w:pPr>
        <w:spacing w:after="0" w:line="240" w:lineRule="auto"/>
      </w:pPr>
      <w:r>
        <w:t xml:space="preserve">Vijeće Mjesnog odbora </w:t>
      </w:r>
      <w:proofErr w:type="spellStart"/>
      <w:r>
        <w:t>Zaluka</w:t>
      </w:r>
      <w:proofErr w:type="spellEnd"/>
      <w:r>
        <w:t xml:space="preserve"> 5 članova</w:t>
      </w:r>
    </w:p>
    <w:p w14:paraId="681A0526" w14:textId="77777777" w:rsidR="00246CBB" w:rsidRDefault="00246CBB" w:rsidP="00246CBB">
      <w:pPr>
        <w:spacing w:after="0" w:line="240" w:lineRule="auto"/>
      </w:pPr>
      <w:r>
        <w:t xml:space="preserve">Vijeće Mjesnog odbora </w:t>
      </w:r>
      <w:proofErr w:type="spellStart"/>
      <w:r>
        <w:t>Pravutina</w:t>
      </w:r>
      <w:proofErr w:type="spellEnd"/>
      <w:r>
        <w:t xml:space="preserve"> 7 članova</w:t>
      </w:r>
    </w:p>
    <w:p w14:paraId="49447AB1" w14:textId="77777777" w:rsidR="00246CBB" w:rsidRDefault="00246CBB" w:rsidP="00246CBB">
      <w:pPr>
        <w:spacing w:after="0" w:line="240" w:lineRule="auto"/>
      </w:pPr>
      <w:r>
        <w:t>Vijeće Mjesnog odbora Paka 7 članova</w:t>
      </w:r>
    </w:p>
    <w:p w14:paraId="6323A3C0" w14:textId="77777777" w:rsidR="001D32C1" w:rsidRDefault="001D32C1" w:rsidP="00246CBB">
      <w:pPr>
        <w:spacing w:after="0" w:line="240" w:lineRule="auto"/>
      </w:pPr>
    </w:p>
    <w:p w14:paraId="694DF994" w14:textId="77777777" w:rsidR="001D32C1" w:rsidRDefault="001D32C1" w:rsidP="001D32C1">
      <w:pPr>
        <w:spacing w:after="0" w:line="240" w:lineRule="auto"/>
        <w:ind w:left="-709"/>
      </w:pPr>
      <w:r w:rsidRPr="001D32C1">
        <w:rPr>
          <w:noProof/>
        </w:rPr>
        <w:drawing>
          <wp:inline distT="0" distB="0" distL="0" distR="0" wp14:anchorId="1314B3A3" wp14:editId="1C3C2452">
            <wp:extent cx="6760175" cy="2828925"/>
            <wp:effectExtent l="0" t="0" r="317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6992" cy="2831778"/>
                    </a:xfrm>
                    <a:prstGeom prst="rect">
                      <a:avLst/>
                    </a:prstGeom>
                    <a:noFill/>
                    <a:ln>
                      <a:noFill/>
                    </a:ln>
                  </pic:spPr>
                </pic:pic>
              </a:graphicData>
            </a:graphic>
          </wp:inline>
        </w:drawing>
      </w:r>
    </w:p>
    <w:p w14:paraId="6F6C9421" w14:textId="77777777" w:rsidR="00246CBB" w:rsidRDefault="00246CBB" w:rsidP="00246CBB">
      <w:pPr>
        <w:pBdr>
          <w:bottom w:val="single" w:sz="12" w:space="1" w:color="auto"/>
        </w:pBdr>
        <w:spacing w:after="0" w:line="240" w:lineRule="auto"/>
      </w:pPr>
    </w:p>
    <w:p w14:paraId="337BAF60" w14:textId="77777777" w:rsidR="00246CBB" w:rsidRDefault="00246CBB" w:rsidP="00246CBB">
      <w:pPr>
        <w:spacing w:after="0" w:line="240" w:lineRule="auto"/>
      </w:pPr>
    </w:p>
    <w:p w14:paraId="2B03B33E" w14:textId="77777777" w:rsidR="00246CBB" w:rsidRDefault="00246CBB" w:rsidP="00246CBB">
      <w:pPr>
        <w:spacing w:after="0" w:line="240" w:lineRule="auto"/>
      </w:pPr>
    </w:p>
    <w:p w14:paraId="4800224C" w14:textId="77777777" w:rsidR="00246CBB" w:rsidRPr="00246CBB" w:rsidRDefault="00246CBB" w:rsidP="00246CBB">
      <w:pPr>
        <w:spacing w:after="0" w:line="240" w:lineRule="auto"/>
        <w:rPr>
          <w:b/>
        </w:rPr>
      </w:pPr>
      <w:r w:rsidRPr="00246CBB">
        <w:rPr>
          <w:b/>
        </w:rPr>
        <w:t>Pitanje 2.</w:t>
      </w:r>
    </w:p>
    <w:p w14:paraId="4830901B" w14:textId="77777777" w:rsidR="00246CBB" w:rsidRDefault="00246CBB" w:rsidP="00246CBB">
      <w:pPr>
        <w:spacing w:after="0" w:line="240" w:lineRule="auto"/>
        <w:jc w:val="both"/>
      </w:pPr>
      <w:r>
        <w:t>Podaci koji su važni za prepoznavanje informacije:  Javne potrebe u sportu za koje se sredstva osiguravaju iz proračuna jedinica lokalne i područne (regionalne) samouprave i Grada Zagreba su programi, odnosno aktivnosti, poslovi i djelatnosti od značaja za jedinicu samouprave: poticanje i promicanje sporta; provođenje sportskih aktivnosti djece, mladeži i studenata; djelovanje sportskih udruga, sportskih zajednica i saveza; sportska priprema, domaća i međunarodna natjecanja te opća i posebna zdravstvena zaštita sportaša; zapošljavanje osoba za obavljanje stručnih poslova u sportu; sportsko-rekreacijske aktivnosti građana; sportske aktivnosti osoba s teškoćama u razvoju i osoba s invaliditetom; planiranje, izgradnja, održavanje i korištenje sportskih građevina značajnih za jedinicu lokalne i područne (regionalne) samouprave i Grada Zagreba; provođenje i financiranje znanstvenih i razvojnih projekata elaborata i studija u funkciji razvoja sporta.</w:t>
      </w:r>
    </w:p>
    <w:p w14:paraId="0A153520" w14:textId="77777777" w:rsidR="00246CBB" w:rsidRDefault="00246CBB" w:rsidP="00246CBB">
      <w:pPr>
        <w:spacing w:after="0" w:line="240" w:lineRule="auto"/>
        <w:jc w:val="both"/>
      </w:pPr>
    </w:p>
    <w:p w14:paraId="6AA3D3E1" w14:textId="77777777" w:rsidR="00246CBB" w:rsidRDefault="00246CBB" w:rsidP="00246CBB">
      <w:pPr>
        <w:spacing w:after="0" w:line="240" w:lineRule="auto"/>
        <w:jc w:val="both"/>
      </w:pPr>
      <w:r>
        <w:t xml:space="preserve">Stoga molim informaciju o utrošku sredstava za javne potrebe u sportu za koje se sredstva osiguravaju iz proračuna jedinica lokalne i područne (regionalne) samouprave (Grada Zagreba) iz proračuna </w:t>
      </w:r>
      <w:r>
        <w:lastRenderedPageBreak/>
        <w:t xml:space="preserve">jedinice lokalne samouprave u 2016. godini po pojedinom korisniku sredstava te svakako naznačiti naziv korisnika, adresu te OIB, sa ukupnim iznosom koji je isplaćen. Ukoliko su sredstva isplaćena putem sportske zajednice, odnosno školskih sportskih saveza molimo proslijediti ovaj zahtjev sportskoj zajednici, odnosno školskih sportskih saveza uz obavijest. Informaciju možete dostaviti poštom na gornju adresu ili emailom.  </w:t>
      </w:r>
    </w:p>
    <w:p w14:paraId="2A0454FA" w14:textId="77777777" w:rsidR="00246CBB" w:rsidRDefault="00246CBB" w:rsidP="00246CBB">
      <w:pPr>
        <w:spacing w:after="0" w:line="240" w:lineRule="auto"/>
        <w:jc w:val="both"/>
      </w:pPr>
    </w:p>
    <w:p w14:paraId="033CC66D" w14:textId="77777777" w:rsidR="00246CBB" w:rsidRPr="00246CBB" w:rsidRDefault="00246CBB" w:rsidP="00246CBB">
      <w:pPr>
        <w:spacing w:after="0" w:line="240" w:lineRule="auto"/>
        <w:jc w:val="both"/>
        <w:rPr>
          <w:b/>
        </w:rPr>
      </w:pPr>
      <w:r w:rsidRPr="00246CBB">
        <w:rPr>
          <w:b/>
        </w:rPr>
        <w:t xml:space="preserve">Odgovor: </w:t>
      </w:r>
    </w:p>
    <w:p w14:paraId="4D9501A3" w14:textId="77777777" w:rsidR="00246CBB" w:rsidRDefault="00246CBB" w:rsidP="00246CBB">
      <w:pPr>
        <w:spacing w:after="0" w:line="240" w:lineRule="auto"/>
        <w:jc w:val="both"/>
      </w:pPr>
      <w:r>
        <w:t>Izvješće o ostvarenju Programa javnih potreba u sportu u 2016. godini:</w:t>
      </w:r>
    </w:p>
    <w:p w14:paraId="686CB357" w14:textId="77777777" w:rsidR="00246CBB" w:rsidRDefault="00246CBB" w:rsidP="00246CBB">
      <w:pPr>
        <w:pStyle w:val="Odlomakpopisa"/>
        <w:numPr>
          <w:ilvl w:val="0"/>
          <w:numId w:val="1"/>
        </w:numPr>
        <w:spacing w:after="0" w:line="240" w:lineRule="auto"/>
        <w:jc w:val="both"/>
      </w:pPr>
      <w:r>
        <w:t xml:space="preserve">SD </w:t>
      </w:r>
      <w:proofErr w:type="spellStart"/>
      <w:r>
        <w:t>Pravutina</w:t>
      </w:r>
      <w:proofErr w:type="spellEnd"/>
      <w:r>
        <w:t>- Organizacija manifestacije- Spust po Kupi</w:t>
      </w:r>
      <w:r>
        <w:tab/>
      </w:r>
      <w:r>
        <w:tab/>
      </w:r>
      <w:proofErr w:type="spellStart"/>
      <w:r>
        <w:t>Pravutina</w:t>
      </w:r>
      <w:proofErr w:type="spellEnd"/>
      <w:r>
        <w:t xml:space="preserve"> bb, </w:t>
      </w:r>
      <w:proofErr w:type="spellStart"/>
      <w:r>
        <w:t>Žakanje</w:t>
      </w:r>
      <w:proofErr w:type="spellEnd"/>
    </w:p>
    <w:p w14:paraId="2D28FB61" w14:textId="77777777" w:rsidR="00246CBB" w:rsidRDefault="00246CBB" w:rsidP="00246CBB">
      <w:pPr>
        <w:pStyle w:val="Odlomakpopisa"/>
        <w:spacing w:after="0" w:line="240" w:lineRule="auto"/>
        <w:ind w:left="2124"/>
        <w:jc w:val="both"/>
      </w:pPr>
      <w:r>
        <w:t>OIB: 93811955672</w:t>
      </w:r>
      <w:r>
        <w:tab/>
      </w:r>
      <w:r>
        <w:tab/>
      </w:r>
      <w:r>
        <w:tab/>
      </w:r>
      <w:r>
        <w:tab/>
        <w:t>5.000,00</w:t>
      </w:r>
    </w:p>
    <w:p w14:paraId="18408BDC" w14:textId="77777777" w:rsidR="00246CBB" w:rsidRDefault="00246CBB" w:rsidP="00246CBB">
      <w:pPr>
        <w:pStyle w:val="Odlomakpopisa"/>
        <w:numPr>
          <w:ilvl w:val="0"/>
          <w:numId w:val="1"/>
        </w:numPr>
        <w:spacing w:after="0" w:line="240" w:lineRule="auto"/>
        <w:jc w:val="both"/>
      </w:pPr>
      <w:r>
        <w:t xml:space="preserve">MK </w:t>
      </w:r>
      <w:proofErr w:type="spellStart"/>
      <w:r>
        <w:t>Beskintos</w:t>
      </w:r>
      <w:proofErr w:type="spellEnd"/>
      <w:r>
        <w:t>- Redovna djelatnost</w:t>
      </w:r>
      <w:r>
        <w:tab/>
      </w:r>
      <w:r>
        <w:tab/>
      </w:r>
      <w:r>
        <w:tab/>
      </w:r>
      <w:r>
        <w:tab/>
      </w:r>
      <w:proofErr w:type="spellStart"/>
      <w:r>
        <w:t>Žakanje</w:t>
      </w:r>
      <w:proofErr w:type="spellEnd"/>
      <w:r>
        <w:t xml:space="preserve"> bb, </w:t>
      </w:r>
      <w:proofErr w:type="spellStart"/>
      <w:r>
        <w:t>Žakanje</w:t>
      </w:r>
      <w:proofErr w:type="spellEnd"/>
    </w:p>
    <w:p w14:paraId="7F4245AB" w14:textId="77777777" w:rsidR="00246CBB" w:rsidRDefault="00246CBB" w:rsidP="00246CBB">
      <w:pPr>
        <w:spacing w:after="0" w:line="240" w:lineRule="auto"/>
        <w:ind w:left="2124"/>
        <w:jc w:val="both"/>
      </w:pPr>
      <w:r>
        <w:t>OIB: 23505182100</w:t>
      </w:r>
      <w:r>
        <w:tab/>
      </w:r>
      <w:r>
        <w:tab/>
      </w:r>
      <w:r>
        <w:tab/>
      </w:r>
      <w:r>
        <w:tab/>
        <w:t>2.000,00</w:t>
      </w:r>
    </w:p>
    <w:p w14:paraId="2C77ADA7" w14:textId="77777777" w:rsidR="00246CBB" w:rsidRDefault="00246CBB" w:rsidP="00246CBB">
      <w:pPr>
        <w:pStyle w:val="Odlomakpopisa"/>
        <w:numPr>
          <w:ilvl w:val="0"/>
          <w:numId w:val="1"/>
        </w:numPr>
        <w:spacing w:after="0" w:line="240" w:lineRule="auto"/>
        <w:jc w:val="both"/>
      </w:pPr>
      <w:r>
        <w:t>NK Croatia ’78- Redovna djelatnost</w:t>
      </w:r>
      <w:r>
        <w:tab/>
      </w:r>
      <w:r>
        <w:tab/>
      </w:r>
      <w:r>
        <w:tab/>
      </w:r>
      <w:r>
        <w:tab/>
      </w:r>
      <w:proofErr w:type="spellStart"/>
      <w:r>
        <w:t>Žakanje</w:t>
      </w:r>
      <w:proofErr w:type="spellEnd"/>
      <w:r>
        <w:t xml:space="preserve"> 58b, </w:t>
      </w:r>
      <w:proofErr w:type="spellStart"/>
      <w:r>
        <w:t>Žakanje</w:t>
      </w:r>
      <w:proofErr w:type="spellEnd"/>
    </w:p>
    <w:p w14:paraId="064DB551" w14:textId="77777777" w:rsidR="00246CBB" w:rsidRDefault="00246CBB" w:rsidP="00246CBB">
      <w:pPr>
        <w:pStyle w:val="Odlomakpopisa"/>
        <w:spacing w:after="0" w:line="240" w:lineRule="auto"/>
        <w:ind w:left="2124"/>
        <w:jc w:val="both"/>
      </w:pPr>
      <w:r>
        <w:t>OIB: 02232807370</w:t>
      </w:r>
      <w:r>
        <w:tab/>
      </w:r>
      <w:r>
        <w:tab/>
      </w:r>
      <w:r>
        <w:tab/>
      </w:r>
      <w:r>
        <w:tab/>
        <w:t>47.000,00</w:t>
      </w:r>
    </w:p>
    <w:p w14:paraId="6E318923" w14:textId="77777777" w:rsidR="00246CBB" w:rsidRDefault="00246CBB" w:rsidP="00246CBB">
      <w:pPr>
        <w:pBdr>
          <w:bottom w:val="single" w:sz="12" w:space="1" w:color="auto"/>
        </w:pBdr>
        <w:spacing w:after="0" w:line="240" w:lineRule="auto"/>
        <w:jc w:val="both"/>
      </w:pPr>
    </w:p>
    <w:p w14:paraId="7D670410" w14:textId="77777777" w:rsidR="00246CBB" w:rsidRDefault="00246CBB"/>
    <w:p w14:paraId="7413DFDB" w14:textId="77777777" w:rsidR="00246CBB" w:rsidRPr="001D32C1" w:rsidRDefault="0010669D" w:rsidP="0010669D">
      <w:pPr>
        <w:spacing w:after="0" w:line="240" w:lineRule="auto"/>
        <w:jc w:val="both"/>
        <w:rPr>
          <w:b/>
        </w:rPr>
      </w:pPr>
      <w:r w:rsidRPr="001D32C1">
        <w:rPr>
          <w:b/>
        </w:rPr>
        <w:t>Pitanje 3.</w:t>
      </w:r>
    </w:p>
    <w:p w14:paraId="397FD31D" w14:textId="77777777" w:rsidR="0010669D" w:rsidRDefault="0010669D" w:rsidP="0010669D">
      <w:pPr>
        <w:spacing w:after="0" w:line="240" w:lineRule="auto"/>
        <w:jc w:val="both"/>
      </w:pPr>
      <w:r>
        <w:t xml:space="preserve">Podaci o broju upravnih organizacija u vašoj lokalnoj jedinici 1993., 1998., 2003., 2008. i 2013. godine. Riječ je o ovim upravnim organizacijama: </w:t>
      </w:r>
    </w:p>
    <w:p w14:paraId="77D2D16E" w14:textId="77777777" w:rsidR="0010669D" w:rsidRDefault="0010669D" w:rsidP="0010669D">
      <w:pPr>
        <w:pStyle w:val="Odlomakpopisa"/>
        <w:numPr>
          <w:ilvl w:val="0"/>
          <w:numId w:val="3"/>
        </w:numPr>
        <w:spacing w:after="0" w:line="240" w:lineRule="auto"/>
        <w:jc w:val="both"/>
      </w:pPr>
      <w:r>
        <w:t>upravna tijela (upravni odjeli, upravne službe, vlastiti pogon)</w:t>
      </w:r>
    </w:p>
    <w:p w14:paraId="6DB95741" w14:textId="77777777" w:rsidR="0010669D" w:rsidRDefault="0010669D" w:rsidP="0010669D">
      <w:pPr>
        <w:pStyle w:val="Odlomakpopisa"/>
        <w:numPr>
          <w:ilvl w:val="0"/>
          <w:numId w:val="3"/>
        </w:numPr>
        <w:spacing w:after="0" w:line="240" w:lineRule="auto"/>
        <w:jc w:val="both"/>
      </w:pPr>
      <w:r>
        <w:t>lokalne javne ustanove (vrtići, muzeji, ustanove u kulturi i sl.)</w:t>
      </w:r>
    </w:p>
    <w:p w14:paraId="7A5540D6" w14:textId="77777777" w:rsidR="0010669D" w:rsidRDefault="0010669D" w:rsidP="0010669D">
      <w:pPr>
        <w:pStyle w:val="Odlomakpopisa"/>
        <w:numPr>
          <w:ilvl w:val="0"/>
          <w:numId w:val="3"/>
        </w:numPr>
        <w:spacing w:after="0" w:line="240" w:lineRule="auto"/>
        <w:jc w:val="both"/>
      </w:pPr>
      <w:r>
        <w:t>lokalna javna poduzeća (npr. komunalno poduzeće)</w:t>
      </w:r>
    </w:p>
    <w:p w14:paraId="33A5450F" w14:textId="77777777" w:rsidR="0010669D" w:rsidRDefault="0010669D" w:rsidP="0010669D">
      <w:pPr>
        <w:spacing w:after="0" w:line="240" w:lineRule="auto"/>
        <w:jc w:val="both"/>
      </w:pPr>
      <w:r>
        <w:t xml:space="preserve">Podaci o obrazovnoj strukturi (stupanj stručne spreme) lokalnih službenika 1993., 1998., 2003., 2008. i 2013.  </w:t>
      </w:r>
    </w:p>
    <w:p w14:paraId="665718E7" w14:textId="77777777" w:rsidR="00246CBB" w:rsidRDefault="00246CBB" w:rsidP="0010669D">
      <w:pPr>
        <w:spacing w:after="0" w:line="240" w:lineRule="auto"/>
      </w:pPr>
    </w:p>
    <w:p w14:paraId="3663488F" w14:textId="77777777" w:rsidR="0010669D" w:rsidRPr="001D32C1" w:rsidRDefault="0010669D" w:rsidP="0010669D">
      <w:pPr>
        <w:spacing w:after="0" w:line="240" w:lineRule="auto"/>
        <w:rPr>
          <w:b/>
        </w:rPr>
      </w:pPr>
      <w:r w:rsidRPr="001D32C1">
        <w:rPr>
          <w:b/>
        </w:rPr>
        <w:t>Odgovor:</w:t>
      </w:r>
    </w:p>
    <w:p w14:paraId="19E36C58" w14:textId="77777777" w:rsidR="0010669D" w:rsidRDefault="0010669D" w:rsidP="0010669D">
      <w:pPr>
        <w:spacing w:after="0" w:line="240" w:lineRule="auto"/>
      </w:pPr>
      <w:r>
        <w:t>Podaci o broju upravnih organizacija:</w:t>
      </w:r>
    </w:p>
    <w:p w14:paraId="44C03001" w14:textId="77777777" w:rsidR="0010669D" w:rsidRDefault="0010669D" w:rsidP="0010669D">
      <w:pPr>
        <w:pStyle w:val="Odlomakpopisa"/>
        <w:numPr>
          <w:ilvl w:val="0"/>
          <w:numId w:val="3"/>
        </w:numPr>
        <w:spacing w:after="0" w:line="240" w:lineRule="auto"/>
      </w:pPr>
      <w:r>
        <w:t xml:space="preserve">1993. Upravni odjel Općine </w:t>
      </w:r>
      <w:proofErr w:type="spellStart"/>
      <w:r>
        <w:t>Žakanje</w:t>
      </w:r>
      <w:proofErr w:type="spellEnd"/>
    </w:p>
    <w:p w14:paraId="1BFE6D82" w14:textId="77777777" w:rsidR="0010669D" w:rsidRDefault="0010669D" w:rsidP="0010669D">
      <w:pPr>
        <w:pStyle w:val="Odlomakpopisa"/>
        <w:numPr>
          <w:ilvl w:val="0"/>
          <w:numId w:val="3"/>
        </w:numPr>
        <w:spacing w:after="0" w:line="240" w:lineRule="auto"/>
      </w:pPr>
      <w:r>
        <w:t xml:space="preserve">1998. Upravni odjel Općine </w:t>
      </w:r>
      <w:proofErr w:type="spellStart"/>
      <w:r>
        <w:t>Žakanje</w:t>
      </w:r>
      <w:proofErr w:type="spellEnd"/>
    </w:p>
    <w:p w14:paraId="0ABBD139" w14:textId="77777777" w:rsidR="0010669D" w:rsidRDefault="0010669D" w:rsidP="0010669D">
      <w:pPr>
        <w:pStyle w:val="Odlomakpopisa"/>
        <w:numPr>
          <w:ilvl w:val="0"/>
          <w:numId w:val="3"/>
        </w:numPr>
        <w:spacing w:after="0" w:line="240" w:lineRule="auto"/>
      </w:pPr>
      <w:r>
        <w:t>2003. Upravni odjel Općine</w:t>
      </w:r>
    </w:p>
    <w:p w14:paraId="625625A3" w14:textId="77777777" w:rsidR="0010669D" w:rsidRDefault="0010669D" w:rsidP="0010669D">
      <w:pPr>
        <w:pStyle w:val="Odlomakpopisa"/>
        <w:numPr>
          <w:ilvl w:val="0"/>
          <w:numId w:val="3"/>
        </w:numPr>
        <w:spacing w:after="0" w:line="240" w:lineRule="auto"/>
      </w:pPr>
      <w:r>
        <w:t xml:space="preserve">2008. Jedinstveni upravni odjel Općine </w:t>
      </w:r>
      <w:proofErr w:type="spellStart"/>
      <w:r>
        <w:t>Žakanje</w:t>
      </w:r>
      <w:proofErr w:type="spellEnd"/>
    </w:p>
    <w:p w14:paraId="1DEEC552" w14:textId="77777777" w:rsidR="0010669D" w:rsidRDefault="0010669D" w:rsidP="0010669D">
      <w:pPr>
        <w:pStyle w:val="Odlomakpopisa"/>
        <w:numPr>
          <w:ilvl w:val="0"/>
          <w:numId w:val="3"/>
        </w:numPr>
        <w:spacing w:after="0" w:line="240" w:lineRule="auto"/>
      </w:pPr>
      <w:r>
        <w:t xml:space="preserve">2013. Jedinstveni upravni odjel Općine </w:t>
      </w:r>
      <w:proofErr w:type="spellStart"/>
      <w:r>
        <w:t>Žakanje</w:t>
      </w:r>
      <w:proofErr w:type="spellEnd"/>
    </w:p>
    <w:p w14:paraId="6C148BDD" w14:textId="77777777" w:rsidR="0010669D" w:rsidRDefault="0010669D" w:rsidP="0010669D">
      <w:pPr>
        <w:spacing w:after="0" w:line="240" w:lineRule="auto"/>
      </w:pPr>
      <w:r>
        <w:t>Lokalne javne ustanove:</w:t>
      </w:r>
    </w:p>
    <w:p w14:paraId="6B469C83" w14:textId="77777777" w:rsidR="0010669D" w:rsidRDefault="0010669D" w:rsidP="0010669D">
      <w:pPr>
        <w:pStyle w:val="Odlomakpopisa"/>
        <w:numPr>
          <w:ilvl w:val="0"/>
          <w:numId w:val="3"/>
        </w:numPr>
        <w:spacing w:after="0" w:line="240" w:lineRule="auto"/>
      </w:pPr>
      <w:r>
        <w:t xml:space="preserve">2006.-2010.- Dječji vrtić „Zvončić“, Područno odjeljenje </w:t>
      </w:r>
      <w:proofErr w:type="spellStart"/>
      <w:r>
        <w:t>Žakanje</w:t>
      </w:r>
      <w:proofErr w:type="spellEnd"/>
    </w:p>
    <w:p w14:paraId="0EEF37EB" w14:textId="77777777" w:rsidR="0010669D" w:rsidRDefault="0010669D" w:rsidP="0010669D">
      <w:pPr>
        <w:pStyle w:val="Odlomakpopisa"/>
        <w:numPr>
          <w:ilvl w:val="0"/>
          <w:numId w:val="3"/>
        </w:numPr>
        <w:spacing w:after="0" w:line="240" w:lineRule="auto"/>
      </w:pPr>
      <w:r>
        <w:t xml:space="preserve">2010.-2015.- Dječji vrtić </w:t>
      </w:r>
      <w:proofErr w:type="spellStart"/>
      <w:r>
        <w:t>Didi</w:t>
      </w:r>
      <w:proofErr w:type="spellEnd"/>
      <w:r>
        <w:t xml:space="preserve">, Područno odjeljenje </w:t>
      </w:r>
      <w:proofErr w:type="spellStart"/>
      <w:r>
        <w:t>Kikica</w:t>
      </w:r>
      <w:proofErr w:type="spellEnd"/>
      <w:r>
        <w:t xml:space="preserve"> </w:t>
      </w:r>
      <w:proofErr w:type="spellStart"/>
      <w:r>
        <w:t>Žakanje</w:t>
      </w:r>
      <w:proofErr w:type="spellEnd"/>
    </w:p>
    <w:p w14:paraId="0A40DC42" w14:textId="77777777" w:rsidR="0010669D" w:rsidRDefault="0010669D" w:rsidP="0010669D">
      <w:pPr>
        <w:pStyle w:val="Odlomakpopisa"/>
        <w:numPr>
          <w:ilvl w:val="0"/>
          <w:numId w:val="3"/>
        </w:numPr>
        <w:spacing w:after="0" w:line="240" w:lineRule="auto"/>
      </w:pPr>
      <w:r>
        <w:t>2015.- dalje- Dječji vrtić Čarolija</w:t>
      </w:r>
    </w:p>
    <w:p w14:paraId="754E980E" w14:textId="77777777" w:rsidR="0010669D" w:rsidRDefault="0010669D" w:rsidP="0010669D">
      <w:pPr>
        <w:spacing w:after="0" w:line="240" w:lineRule="auto"/>
      </w:pPr>
      <w:r>
        <w:t>Lokalna javna poduzeća</w:t>
      </w:r>
    </w:p>
    <w:p w14:paraId="632C473F" w14:textId="77777777" w:rsidR="0010669D" w:rsidRDefault="0010669D" w:rsidP="0010669D">
      <w:pPr>
        <w:pStyle w:val="Odlomakpopisa"/>
        <w:numPr>
          <w:ilvl w:val="0"/>
          <w:numId w:val="3"/>
        </w:numPr>
        <w:spacing w:after="0" w:line="240" w:lineRule="auto"/>
      </w:pPr>
      <w:r>
        <w:t xml:space="preserve">Komunalno Ozalj d.o.o., (Općina </w:t>
      </w:r>
      <w:proofErr w:type="spellStart"/>
      <w:r>
        <w:t>Žakanje</w:t>
      </w:r>
      <w:proofErr w:type="spellEnd"/>
      <w:r>
        <w:t xml:space="preserve"> je vlasnik 40% udjela)</w:t>
      </w:r>
    </w:p>
    <w:p w14:paraId="34B626F6" w14:textId="77777777" w:rsidR="0010669D" w:rsidRDefault="0010669D" w:rsidP="0010669D">
      <w:pPr>
        <w:pStyle w:val="Odlomakpopisa"/>
        <w:numPr>
          <w:ilvl w:val="0"/>
          <w:numId w:val="3"/>
        </w:numPr>
        <w:spacing w:after="0" w:line="240" w:lineRule="auto"/>
      </w:pPr>
      <w:proofErr w:type="spellStart"/>
      <w:r>
        <w:t>Azelija</w:t>
      </w:r>
      <w:proofErr w:type="spellEnd"/>
      <w:r>
        <w:t xml:space="preserve"> Eko d.o.o., (Općina </w:t>
      </w:r>
      <w:proofErr w:type="spellStart"/>
      <w:r>
        <w:t>Žakanje</w:t>
      </w:r>
      <w:proofErr w:type="spellEnd"/>
      <w:r>
        <w:t xml:space="preserve"> je vlasnik 40% udjela)</w:t>
      </w:r>
    </w:p>
    <w:p w14:paraId="4B01747F" w14:textId="77777777" w:rsidR="0010669D" w:rsidRDefault="0010669D" w:rsidP="0010669D">
      <w:pPr>
        <w:spacing w:after="0" w:line="240" w:lineRule="auto"/>
      </w:pPr>
      <w:r>
        <w:t>Obrazovna struktura:</w:t>
      </w:r>
    </w:p>
    <w:p w14:paraId="11DF10C5" w14:textId="77777777" w:rsidR="0010669D" w:rsidRDefault="0010669D" w:rsidP="0010669D">
      <w:pPr>
        <w:pStyle w:val="Odlomakpopisa"/>
        <w:numPr>
          <w:ilvl w:val="0"/>
          <w:numId w:val="3"/>
        </w:numPr>
        <w:spacing w:after="0" w:line="240" w:lineRule="auto"/>
      </w:pPr>
      <w:r>
        <w:t>1993.</w:t>
      </w:r>
      <w:r>
        <w:tab/>
        <w:t>1 VSS</w:t>
      </w:r>
      <w:r>
        <w:tab/>
        <w:t>1 SSS</w:t>
      </w:r>
    </w:p>
    <w:p w14:paraId="359306DF" w14:textId="77777777" w:rsidR="0010669D" w:rsidRDefault="0010669D" w:rsidP="0010669D">
      <w:pPr>
        <w:pStyle w:val="Odlomakpopisa"/>
        <w:numPr>
          <w:ilvl w:val="0"/>
          <w:numId w:val="3"/>
        </w:numPr>
        <w:spacing w:after="0" w:line="240" w:lineRule="auto"/>
      </w:pPr>
      <w:r>
        <w:t>1998.</w:t>
      </w:r>
      <w:r>
        <w:tab/>
        <w:t>1 VŠS</w:t>
      </w:r>
      <w:r>
        <w:tab/>
        <w:t>4 SSS</w:t>
      </w:r>
      <w:r>
        <w:tab/>
        <w:t>1 KV</w:t>
      </w:r>
    </w:p>
    <w:p w14:paraId="647B606B" w14:textId="77777777" w:rsidR="0010669D" w:rsidRDefault="0010669D" w:rsidP="0010669D">
      <w:pPr>
        <w:pStyle w:val="Odlomakpopisa"/>
        <w:numPr>
          <w:ilvl w:val="0"/>
          <w:numId w:val="3"/>
        </w:numPr>
        <w:spacing w:after="0" w:line="240" w:lineRule="auto"/>
      </w:pPr>
      <w:r>
        <w:t>2003.</w:t>
      </w:r>
      <w:r>
        <w:tab/>
        <w:t>1 VŠS</w:t>
      </w:r>
      <w:r>
        <w:tab/>
        <w:t>4 SSS</w:t>
      </w:r>
      <w:r>
        <w:tab/>
        <w:t>1 KV</w:t>
      </w:r>
    </w:p>
    <w:p w14:paraId="6C2EC6AE" w14:textId="77777777" w:rsidR="0010669D" w:rsidRDefault="0010669D" w:rsidP="0010669D">
      <w:pPr>
        <w:pStyle w:val="Odlomakpopisa"/>
        <w:numPr>
          <w:ilvl w:val="0"/>
          <w:numId w:val="3"/>
        </w:numPr>
        <w:spacing w:after="0" w:line="240" w:lineRule="auto"/>
      </w:pPr>
      <w:r>
        <w:t>2008.</w:t>
      </w:r>
      <w:r>
        <w:tab/>
        <w:t>1 VSS</w:t>
      </w:r>
      <w:r>
        <w:tab/>
        <w:t>3 SSS</w:t>
      </w:r>
      <w:r>
        <w:tab/>
        <w:t>1KV</w:t>
      </w:r>
    </w:p>
    <w:p w14:paraId="5988EAEF" w14:textId="77777777" w:rsidR="0010669D" w:rsidRDefault="0010669D" w:rsidP="0010669D">
      <w:pPr>
        <w:pStyle w:val="Odlomakpopisa"/>
        <w:numPr>
          <w:ilvl w:val="0"/>
          <w:numId w:val="3"/>
        </w:numPr>
        <w:spacing w:after="0" w:line="240" w:lineRule="auto"/>
      </w:pPr>
      <w:r>
        <w:t>2013.</w:t>
      </w:r>
      <w:r>
        <w:tab/>
        <w:t>1 VSS</w:t>
      </w:r>
      <w:r>
        <w:tab/>
        <w:t>1 VŠS</w:t>
      </w:r>
      <w:r>
        <w:tab/>
        <w:t>3 SSS</w:t>
      </w:r>
      <w:r>
        <w:tab/>
        <w:t>1KV</w:t>
      </w:r>
    </w:p>
    <w:p w14:paraId="74A9B80D" w14:textId="77777777" w:rsidR="001D32C1" w:rsidRDefault="001D32C1" w:rsidP="001D32C1">
      <w:pPr>
        <w:pBdr>
          <w:bottom w:val="single" w:sz="12" w:space="1" w:color="auto"/>
        </w:pBdr>
        <w:spacing w:after="0" w:line="240" w:lineRule="auto"/>
      </w:pPr>
    </w:p>
    <w:p w14:paraId="2E06B3C6" w14:textId="77777777" w:rsidR="001D32C1" w:rsidRPr="001D32C1" w:rsidRDefault="001D32C1" w:rsidP="001D32C1">
      <w:pPr>
        <w:spacing w:after="0" w:line="240" w:lineRule="auto"/>
        <w:rPr>
          <w:b/>
        </w:rPr>
      </w:pPr>
    </w:p>
    <w:p w14:paraId="522B7FE1" w14:textId="77777777" w:rsidR="0083415E" w:rsidRDefault="0083415E" w:rsidP="001D32C1">
      <w:pPr>
        <w:spacing w:after="0" w:line="240" w:lineRule="auto"/>
        <w:rPr>
          <w:b/>
        </w:rPr>
      </w:pPr>
    </w:p>
    <w:p w14:paraId="69D5C97B" w14:textId="77777777" w:rsidR="0083415E" w:rsidRDefault="0083415E" w:rsidP="001D32C1">
      <w:pPr>
        <w:spacing w:after="0" w:line="240" w:lineRule="auto"/>
        <w:rPr>
          <w:b/>
        </w:rPr>
      </w:pPr>
    </w:p>
    <w:p w14:paraId="499F5F5B" w14:textId="77777777" w:rsidR="0083415E" w:rsidRDefault="0083415E" w:rsidP="001D32C1">
      <w:pPr>
        <w:spacing w:after="0" w:line="240" w:lineRule="auto"/>
        <w:rPr>
          <w:b/>
        </w:rPr>
      </w:pPr>
    </w:p>
    <w:p w14:paraId="021A0093" w14:textId="77777777" w:rsidR="0083415E" w:rsidRDefault="0083415E" w:rsidP="001D32C1">
      <w:pPr>
        <w:spacing w:after="0" w:line="240" w:lineRule="auto"/>
        <w:rPr>
          <w:b/>
        </w:rPr>
      </w:pPr>
    </w:p>
    <w:p w14:paraId="3A94CB10" w14:textId="77777777" w:rsidR="001D32C1" w:rsidRDefault="001D32C1" w:rsidP="001D32C1">
      <w:pPr>
        <w:spacing w:after="0" w:line="240" w:lineRule="auto"/>
      </w:pPr>
      <w:r w:rsidRPr="001D32C1">
        <w:rPr>
          <w:b/>
        </w:rPr>
        <w:lastRenderedPageBreak/>
        <w:t>Pitanje 4.</w:t>
      </w:r>
    </w:p>
    <w:p w14:paraId="793EFF7A" w14:textId="77777777" w:rsidR="0083415E" w:rsidRDefault="001D32C1" w:rsidP="00BA4A12">
      <w:pPr>
        <w:pStyle w:val="Odlomakpopisa"/>
        <w:numPr>
          <w:ilvl w:val="0"/>
          <w:numId w:val="3"/>
        </w:numPr>
        <w:spacing w:after="0" w:line="240" w:lineRule="auto"/>
        <w:ind w:left="284" w:hanging="284"/>
        <w:jc w:val="both"/>
      </w:pPr>
      <w:r>
        <w:t>Popis medija s kojima su tijekom 2016. i 2017. sklopljeni ugovori o materijalnim uslugama (usluge informiranja, usluge objave, službenih akata, oglasa i natječaja te drugo) uz informaciju o</w:t>
      </w:r>
      <w:r w:rsidR="0083415E">
        <w:t xml:space="preserve"> </w:t>
      </w:r>
      <w:r>
        <w:t>predmetu i vrijednosti ugovora te iz koje je proračunske stavke</w:t>
      </w:r>
      <w:r w:rsidR="0083415E">
        <w:t xml:space="preserve"> </w:t>
      </w:r>
      <w:r>
        <w:t>plaćen po godinama za svaki medij.</w:t>
      </w:r>
    </w:p>
    <w:p w14:paraId="00DBD3ED" w14:textId="77777777" w:rsidR="001D32C1" w:rsidRDefault="001D32C1" w:rsidP="00BA4A12">
      <w:pPr>
        <w:pStyle w:val="Odlomakpopisa"/>
        <w:numPr>
          <w:ilvl w:val="0"/>
          <w:numId w:val="3"/>
        </w:numPr>
        <w:spacing w:after="0" w:line="240" w:lineRule="auto"/>
        <w:ind w:left="284" w:hanging="284"/>
        <w:jc w:val="both"/>
      </w:pPr>
      <w:r>
        <w:t>Popis medija koji su tijekom 2016. i 2017. godine primali subvencije</w:t>
      </w:r>
      <w:r w:rsidR="0083415E">
        <w:t xml:space="preserve"> </w:t>
      </w:r>
      <w:r>
        <w:t>ili donacije iz proračuna temeljem raspisanih natječaja,</w:t>
      </w:r>
      <w:r w:rsidR="0083415E">
        <w:t xml:space="preserve"> </w:t>
      </w:r>
      <w:r>
        <w:t>diskrecijskom</w:t>
      </w:r>
      <w:r w:rsidR="0083415E">
        <w:t xml:space="preserve"> </w:t>
      </w:r>
      <w:r>
        <w:t>odlukom ili temeljem suvlasništva u mediju s iznosima</w:t>
      </w:r>
      <w:r w:rsidR="0083415E">
        <w:t xml:space="preserve"> </w:t>
      </w:r>
      <w:r>
        <w:t>po godinama za svaki medij.</w:t>
      </w:r>
    </w:p>
    <w:p w14:paraId="0C5DCE18" w14:textId="77777777" w:rsidR="0083415E" w:rsidRDefault="0083415E" w:rsidP="00BA4A12">
      <w:pPr>
        <w:spacing w:after="0" w:line="240" w:lineRule="auto"/>
        <w:jc w:val="both"/>
      </w:pPr>
    </w:p>
    <w:p w14:paraId="05B81B88" w14:textId="77777777" w:rsidR="00BA4A12" w:rsidRDefault="00BA4A12" w:rsidP="00BA4A12">
      <w:pPr>
        <w:spacing w:after="0" w:line="240" w:lineRule="auto"/>
        <w:jc w:val="both"/>
      </w:pPr>
      <w:r w:rsidRPr="00BA4A12">
        <w:rPr>
          <w:b/>
        </w:rPr>
        <w:t>Odgovor</w:t>
      </w:r>
      <w:r>
        <w:t>:</w:t>
      </w:r>
    </w:p>
    <w:p w14:paraId="0304E0DA" w14:textId="77777777" w:rsidR="00BA4A12" w:rsidRDefault="00BA4A12" w:rsidP="00BA4A12">
      <w:pPr>
        <w:spacing w:after="0" w:line="240" w:lineRule="auto"/>
        <w:jc w:val="both"/>
      </w:pPr>
      <w:r>
        <w:t xml:space="preserve">Općina </w:t>
      </w:r>
      <w:proofErr w:type="spellStart"/>
      <w:r>
        <w:t>Žakanje</w:t>
      </w:r>
      <w:proofErr w:type="spellEnd"/>
      <w:r>
        <w:t xml:space="preserve"> ima sklopljen ugovor s KA- VISION d.o.o.,  Trend televizija, u vrijednosti od 15.000 kuna godišnje (PDV uključen). Sredstva se osiguravaju u Proračunu Općine </w:t>
      </w:r>
      <w:proofErr w:type="spellStart"/>
      <w:r>
        <w:t>Žakanje</w:t>
      </w:r>
      <w:proofErr w:type="spellEnd"/>
      <w:r>
        <w:t xml:space="preserve">, Razdjel 02- Jedinstveni upravni odjel, Glava 00201- Jedinstveni upravni odjel, Program 1002- Javna uprava i administracija, Aktivnost A100202- Nabava sredstava, proizvoda i usluga za rad uprave, konto 32339- Ostale usluge promidžbe i informiranja, pozicija 209- TV4r- medijsko praćenje Općine </w:t>
      </w:r>
      <w:proofErr w:type="spellStart"/>
      <w:r>
        <w:t>Žakanje</w:t>
      </w:r>
      <w:proofErr w:type="spellEnd"/>
      <w:r>
        <w:t>.</w:t>
      </w:r>
    </w:p>
    <w:p w14:paraId="6D32BC02" w14:textId="77777777" w:rsidR="00BA4A12" w:rsidRDefault="00BA4A12" w:rsidP="00BA4A12">
      <w:pPr>
        <w:spacing w:after="0" w:line="240" w:lineRule="auto"/>
        <w:jc w:val="both"/>
      </w:pPr>
    </w:p>
    <w:p w14:paraId="4E6392C0" w14:textId="77777777" w:rsidR="00BA4A12" w:rsidRDefault="00BA4A12" w:rsidP="00BA4A12">
      <w:pPr>
        <w:spacing w:after="0" w:line="240" w:lineRule="auto"/>
        <w:jc w:val="both"/>
      </w:pPr>
      <w:r>
        <w:t xml:space="preserve">Općina </w:t>
      </w:r>
      <w:proofErr w:type="spellStart"/>
      <w:r>
        <w:t>Žakanje</w:t>
      </w:r>
      <w:proofErr w:type="spellEnd"/>
      <w:r>
        <w:t xml:space="preserve"> nije dodjeljivala subvencije i donacije medijima.</w:t>
      </w:r>
    </w:p>
    <w:p w14:paraId="5D01A5D7" w14:textId="77777777" w:rsidR="00BA4A12" w:rsidRDefault="00BA4A12" w:rsidP="00BA4A12">
      <w:pPr>
        <w:pBdr>
          <w:bottom w:val="single" w:sz="12" w:space="1" w:color="auto"/>
        </w:pBdr>
        <w:spacing w:after="0" w:line="240" w:lineRule="auto"/>
        <w:jc w:val="both"/>
      </w:pPr>
    </w:p>
    <w:p w14:paraId="23441DFF" w14:textId="77777777" w:rsidR="00BA4A12" w:rsidRDefault="00BA4A12" w:rsidP="00BA4A12">
      <w:pPr>
        <w:spacing w:after="0" w:line="240" w:lineRule="auto"/>
        <w:jc w:val="both"/>
      </w:pPr>
    </w:p>
    <w:p w14:paraId="073F80E7" w14:textId="77777777" w:rsidR="00BA4A12" w:rsidRDefault="00BA4A12" w:rsidP="00BA4A12">
      <w:pPr>
        <w:spacing w:after="0" w:line="240" w:lineRule="auto"/>
        <w:jc w:val="both"/>
      </w:pPr>
    </w:p>
    <w:p w14:paraId="2A40D96A" w14:textId="77777777" w:rsidR="00BA4A12" w:rsidRPr="00BA4A12" w:rsidRDefault="00BA4A12" w:rsidP="00BA4A12">
      <w:pPr>
        <w:spacing w:after="0" w:line="240" w:lineRule="auto"/>
        <w:jc w:val="both"/>
        <w:rPr>
          <w:b/>
        </w:rPr>
      </w:pPr>
      <w:r w:rsidRPr="00BA4A12">
        <w:rPr>
          <w:b/>
        </w:rPr>
        <w:t>Pitanje 5.</w:t>
      </w:r>
    </w:p>
    <w:p w14:paraId="14E17387" w14:textId="77777777" w:rsidR="00BA4A12" w:rsidRDefault="00BA4A12" w:rsidP="00BA4A12">
      <w:pPr>
        <w:spacing w:after="0" w:line="240" w:lineRule="auto"/>
        <w:jc w:val="both"/>
      </w:pPr>
      <w:r>
        <w:t>Ima li čelnik tijela javne vlasti (načelnik) savjetnika/e?</w:t>
      </w:r>
    </w:p>
    <w:p w14:paraId="2819C87A" w14:textId="77777777" w:rsidR="00BA4A12" w:rsidRDefault="00BA4A12" w:rsidP="00BA4A12">
      <w:pPr>
        <w:spacing w:after="0" w:line="240" w:lineRule="auto"/>
        <w:jc w:val="both"/>
      </w:pPr>
    </w:p>
    <w:p w14:paraId="002CC046" w14:textId="77777777" w:rsidR="00BA4A12" w:rsidRDefault="00BA4A12" w:rsidP="00BA4A12">
      <w:pPr>
        <w:spacing w:after="0" w:line="240" w:lineRule="auto"/>
        <w:jc w:val="both"/>
      </w:pPr>
      <w:r w:rsidRPr="00BA4A12">
        <w:rPr>
          <w:b/>
        </w:rPr>
        <w:t>Odgovor</w:t>
      </w:r>
      <w:r>
        <w:t xml:space="preserve">: </w:t>
      </w:r>
    </w:p>
    <w:p w14:paraId="4FD8E9A3" w14:textId="77777777" w:rsidR="00BA4A12" w:rsidRDefault="00BA4A12" w:rsidP="00BA4A12">
      <w:pPr>
        <w:spacing w:after="0" w:line="240" w:lineRule="auto"/>
        <w:jc w:val="both"/>
      </w:pPr>
      <w:r>
        <w:t xml:space="preserve">Načelnik Općine </w:t>
      </w:r>
      <w:proofErr w:type="spellStart"/>
      <w:r>
        <w:t>Žakanje</w:t>
      </w:r>
      <w:proofErr w:type="spellEnd"/>
      <w:r>
        <w:t xml:space="preserve"> nema savjetnike za pojedina područja iz poslova koje su u nadležnosti jedinice lokalne samouprave.</w:t>
      </w:r>
    </w:p>
    <w:p w14:paraId="4F87F280" w14:textId="77777777" w:rsidR="00BA4A12" w:rsidRDefault="00BA4A12" w:rsidP="00BA4A12">
      <w:pPr>
        <w:pBdr>
          <w:bottom w:val="single" w:sz="12" w:space="1" w:color="auto"/>
        </w:pBdr>
        <w:spacing w:after="0" w:line="240" w:lineRule="auto"/>
        <w:jc w:val="both"/>
      </w:pPr>
    </w:p>
    <w:p w14:paraId="2D6EEA06" w14:textId="2747A4C5" w:rsidR="00BA4A12" w:rsidRDefault="00BA4A12" w:rsidP="00BA4A12">
      <w:pPr>
        <w:spacing w:after="0" w:line="240" w:lineRule="auto"/>
        <w:jc w:val="both"/>
      </w:pPr>
    </w:p>
    <w:p w14:paraId="0288F0A3" w14:textId="1CB32049" w:rsidR="00A27B93" w:rsidRPr="005D17F7" w:rsidRDefault="00A27B93" w:rsidP="00BA4A12">
      <w:pPr>
        <w:spacing w:after="0" w:line="240" w:lineRule="auto"/>
        <w:jc w:val="both"/>
        <w:rPr>
          <w:b/>
          <w:bCs/>
        </w:rPr>
      </w:pPr>
      <w:r w:rsidRPr="005D17F7">
        <w:rPr>
          <w:b/>
          <w:bCs/>
        </w:rPr>
        <w:t>Pitanje 6.</w:t>
      </w:r>
    </w:p>
    <w:p w14:paraId="7012F565" w14:textId="30B90E99" w:rsidR="00BC00BF" w:rsidRDefault="00BC00BF" w:rsidP="005D17F7">
      <w:pPr>
        <w:pStyle w:val="Odlomakpopisa"/>
        <w:numPr>
          <w:ilvl w:val="0"/>
          <w:numId w:val="8"/>
        </w:numPr>
        <w:spacing w:after="0" w:line="240" w:lineRule="auto"/>
        <w:ind w:left="284" w:hanging="284"/>
        <w:jc w:val="both"/>
      </w:pPr>
      <w:r>
        <w:t>broj sakupljenih napu</w:t>
      </w:r>
      <w:r>
        <w:t>št</w:t>
      </w:r>
      <w:r>
        <w:t>enih i izgubljenih ku</w:t>
      </w:r>
      <w:r>
        <w:t>ć</w:t>
      </w:r>
      <w:r>
        <w:t xml:space="preserve">nih </w:t>
      </w:r>
      <w:r>
        <w:t>lj</w:t>
      </w:r>
      <w:r>
        <w:t>ubimaca na podru</w:t>
      </w:r>
      <w:r>
        <w:t>č</w:t>
      </w:r>
      <w:r>
        <w:t>ju Va</w:t>
      </w:r>
      <w:r>
        <w:t>š</w:t>
      </w:r>
      <w:r>
        <w:t>e jedinice lokalne samouprave po vrstama (npr. pas, ma</w:t>
      </w:r>
      <w:r>
        <w:t>č</w:t>
      </w:r>
      <w:r>
        <w:t xml:space="preserve">ka...) i mjesecima tijekom 2019. i 2020. (kako bi se potvrdilo iii demantiralo da je </w:t>
      </w:r>
      <w:r>
        <w:t>j</w:t>
      </w:r>
      <w:r>
        <w:t>e broj napu</w:t>
      </w:r>
      <w:r>
        <w:t>št</w:t>
      </w:r>
      <w:r>
        <w:t xml:space="preserve">enih i izgubljenih </w:t>
      </w:r>
      <w:r>
        <w:t>ž</w:t>
      </w:r>
      <w:r>
        <w:t>ivotinja tijekom ljetnih mjeseci) uz napomenu koliko ih je bilo ozn</w:t>
      </w:r>
      <w:r>
        <w:t>ač</w:t>
      </w:r>
      <w:r>
        <w:t xml:space="preserve">eno </w:t>
      </w:r>
      <w:proofErr w:type="spellStart"/>
      <w:r>
        <w:t>mi</w:t>
      </w:r>
      <w:r>
        <w:t>krč</w:t>
      </w:r>
      <w:r>
        <w:t>ipom</w:t>
      </w:r>
      <w:proofErr w:type="spellEnd"/>
      <w:r>
        <w:t xml:space="preserve"> te zbirni podatak za svaku tra</w:t>
      </w:r>
      <w:r>
        <w:t>ž</w:t>
      </w:r>
      <w:r>
        <w:t>enu godinu o utro</w:t>
      </w:r>
      <w:r>
        <w:t>š</w:t>
      </w:r>
      <w:r>
        <w:t>enim sredstvima za uslugu sakupljanja napu</w:t>
      </w:r>
      <w:r>
        <w:t>št</w:t>
      </w:r>
      <w:r>
        <w:t>enih i izgubljenih ku</w:t>
      </w:r>
      <w:r>
        <w:t>ć</w:t>
      </w:r>
      <w:r>
        <w:t xml:space="preserve">nih </w:t>
      </w:r>
      <w:r>
        <w:t>l</w:t>
      </w:r>
      <w:r>
        <w:t>jubimaca;</w:t>
      </w:r>
    </w:p>
    <w:p w14:paraId="4DF65681" w14:textId="19E2F997" w:rsidR="00BC00BF" w:rsidRDefault="00BC00BF" w:rsidP="005D17F7">
      <w:pPr>
        <w:pStyle w:val="Odlomakpopisa"/>
        <w:numPr>
          <w:ilvl w:val="0"/>
          <w:numId w:val="8"/>
        </w:numPr>
        <w:spacing w:after="0" w:line="240" w:lineRule="auto"/>
        <w:ind w:left="284" w:hanging="284"/>
        <w:jc w:val="both"/>
      </w:pPr>
      <w:r>
        <w:t>broj organiziranih edukacija/radionica iii drugih radnji tijekom 2019. i 2020. u svrhu razvijanja svijesti</w:t>
      </w:r>
      <w:r>
        <w:t xml:space="preserve"> </w:t>
      </w:r>
      <w:r>
        <w:t>javnosti, a osobito mladih o za</w:t>
      </w:r>
      <w:r>
        <w:t>št</w:t>
      </w:r>
      <w:r>
        <w:t xml:space="preserve">iti </w:t>
      </w:r>
      <w:r>
        <w:t>ž</w:t>
      </w:r>
      <w:r>
        <w:t xml:space="preserve">ivotinja sukladno </w:t>
      </w:r>
      <w:r>
        <w:t>č</w:t>
      </w:r>
      <w:r>
        <w:t>lanku 69. Zakona o za</w:t>
      </w:r>
      <w:r>
        <w:t>š</w:t>
      </w:r>
      <w:r>
        <w:t xml:space="preserve">titi </w:t>
      </w:r>
      <w:r>
        <w:t>ž</w:t>
      </w:r>
      <w:r>
        <w:t>ivotinja (Narodne</w:t>
      </w:r>
      <w:r>
        <w:t xml:space="preserve"> </w:t>
      </w:r>
      <w:r>
        <w:t>novine, broj 102/17, 32/19) uz napomenu o vremenu i n</w:t>
      </w:r>
      <w:r>
        <w:t>ač</w:t>
      </w:r>
      <w:r>
        <w:t>nu odr</w:t>
      </w:r>
      <w:r>
        <w:t>ž</w:t>
      </w:r>
      <w:r>
        <w:t>avanja.</w:t>
      </w:r>
    </w:p>
    <w:p w14:paraId="3C081C8F" w14:textId="1E3C6627" w:rsidR="00BC00BF" w:rsidRDefault="00BC00BF" w:rsidP="00BC00BF">
      <w:pPr>
        <w:spacing w:after="0" w:line="240" w:lineRule="auto"/>
        <w:jc w:val="both"/>
      </w:pPr>
    </w:p>
    <w:p w14:paraId="0E27B598" w14:textId="0C819DCE" w:rsidR="00BC00BF" w:rsidRPr="005D17F7" w:rsidRDefault="00BC00BF" w:rsidP="00BC00BF">
      <w:pPr>
        <w:spacing w:after="0" w:line="240" w:lineRule="auto"/>
        <w:jc w:val="both"/>
        <w:rPr>
          <w:b/>
          <w:bCs/>
        </w:rPr>
      </w:pPr>
      <w:r w:rsidRPr="005D17F7">
        <w:rPr>
          <w:b/>
          <w:bCs/>
        </w:rPr>
        <w:t xml:space="preserve">Odgovor: </w:t>
      </w:r>
    </w:p>
    <w:p w14:paraId="64A0D488" w14:textId="77777777" w:rsidR="005D17F7" w:rsidRDefault="00BC00BF" w:rsidP="005D17F7">
      <w:pPr>
        <w:pStyle w:val="Odlomakpopisa"/>
        <w:numPr>
          <w:ilvl w:val="0"/>
          <w:numId w:val="5"/>
        </w:numPr>
        <w:spacing w:after="0" w:line="240" w:lineRule="auto"/>
        <w:ind w:left="284" w:hanging="284"/>
        <w:jc w:val="both"/>
      </w:pPr>
      <w:r>
        <w:t xml:space="preserve">Temeljem ugovora o poslovima skloništa napuštenih i izgubljenih životinja Općina </w:t>
      </w:r>
      <w:proofErr w:type="spellStart"/>
      <w:r>
        <w:t>Žakanje</w:t>
      </w:r>
      <w:proofErr w:type="spellEnd"/>
      <w:r>
        <w:t xml:space="preserve"> izdvaja 12.000 kuna.</w:t>
      </w:r>
    </w:p>
    <w:p w14:paraId="3326DDEE" w14:textId="626C024B" w:rsidR="00BC00BF" w:rsidRDefault="00BC00BF" w:rsidP="005D17F7">
      <w:pPr>
        <w:pStyle w:val="Odlomakpopisa"/>
        <w:spacing w:after="0" w:line="240" w:lineRule="auto"/>
        <w:ind w:left="284"/>
        <w:jc w:val="both"/>
      </w:pPr>
      <w:r>
        <w:t xml:space="preserve">Tijekom 2019. </w:t>
      </w:r>
      <w:r w:rsidR="005D17F7">
        <w:t>i 2020. nismo provodili aktivnosti zbrinjavanja napuštenih pasa i mačaka, te nismo imali dodatnih troškova.</w:t>
      </w:r>
    </w:p>
    <w:p w14:paraId="62795A00" w14:textId="3A5E51BF" w:rsidR="005D17F7" w:rsidRDefault="005D17F7" w:rsidP="005D17F7">
      <w:pPr>
        <w:pStyle w:val="Odlomakpopisa"/>
        <w:numPr>
          <w:ilvl w:val="0"/>
          <w:numId w:val="5"/>
        </w:numPr>
        <w:pBdr>
          <w:bottom w:val="single" w:sz="12" w:space="1" w:color="auto"/>
        </w:pBdr>
        <w:spacing w:after="0" w:line="240" w:lineRule="auto"/>
        <w:ind w:left="284" w:hanging="284"/>
        <w:jc w:val="both"/>
      </w:pPr>
      <w:r>
        <w:t xml:space="preserve">Općina </w:t>
      </w:r>
      <w:proofErr w:type="spellStart"/>
      <w:r>
        <w:t>Žakanje</w:t>
      </w:r>
      <w:proofErr w:type="spellEnd"/>
      <w:r>
        <w:t xml:space="preserve"> nije organizirala edukacije/radionice tijekom 2019. i 2020. godine. Uz uplatnice za komunalnu naknadu svim kućanstvima dostavljeni su letci i drugi materijali u svezi zaštite životinja (</w:t>
      </w:r>
      <w:proofErr w:type="spellStart"/>
      <w:r>
        <w:t>vizuale</w:t>
      </w:r>
      <w:proofErr w:type="spellEnd"/>
      <w:r>
        <w:t xml:space="preserve"> nam je ustupila udruga Prijatelj životinja). </w:t>
      </w:r>
    </w:p>
    <w:p w14:paraId="4F72CF26" w14:textId="77777777" w:rsidR="006641E2" w:rsidRDefault="006641E2" w:rsidP="006641E2">
      <w:pPr>
        <w:pBdr>
          <w:bottom w:val="single" w:sz="12" w:space="1" w:color="auto"/>
        </w:pBdr>
        <w:spacing w:after="0" w:line="240" w:lineRule="auto"/>
        <w:jc w:val="both"/>
      </w:pPr>
    </w:p>
    <w:p w14:paraId="4DF23D08" w14:textId="611C288E" w:rsidR="005D17F7" w:rsidRDefault="005D17F7" w:rsidP="005D17F7">
      <w:pPr>
        <w:spacing w:after="0" w:line="240" w:lineRule="auto"/>
        <w:jc w:val="both"/>
      </w:pPr>
    </w:p>
    <w:p w14:paraId="104CC8D3" w14:textId="1BA585AE" w:rsidR="005D17F7" w:rsidRPr="00C73C75" w:rsidRDefault="00C73C75" w:rsidP="005D17F7">
      <w:pPr>
        <w:spacing w:after="0" w:line="240" w:lineRule="auto"/>
        <w:jc w:val="both"/>
        <w:rPr>
          <w:b/>
          <w:bCs/>
        </w:rPr>
      </w:pPr>
      <w:r w:rsidRPr="00C73C75">
        <w:rPr>
          <w:b/>
          <w:bCs/>
        </w:rPr>
        <w:t>Pitanje 7.</w:t>
      </w:r>
    </w:p>
    <w:p w14:paraId="50ACA3F7" w14:textId="2D684102" w:rsidR="00C73C75" w:rsidRDefault="00C73C75" w:rsidP="00C73C75">
      <w:pPr>
        <w:spacing w:after="0" w:line="240" w:lineRule="auto"/>
        <w:jc w:val="both"/>
      </w:pPr>
      <w:r>
        <w:t>K</w:t>
      </w:r>
      <w:r>
        <w:t xml:space="preserve">oliko i kome za provedene lokalne izboru održane u svibnju 2021. godine je Tijelo javne vlasti Općina </w:t>
      </w:r>
      <w:proofErr w:type="spellStart"/>
      <w:r>
        <w:t>Žakanje</w:t>
      </w:r>
      <w:proofErr w:type="spellEnd"/>
      <w:r>
        <w:t xml:space="preserve"> isplatilo sredstava na temelju članka 42. stavka 2. Zakona o financiranju političkih aktivnosti, izborne promidžbe i referenduma</w:t>
      </w:r>
    </w:p>
    <w:p w14:paraId="7CDBEC15" w14:textId="305B1AF2" w:rsidR="00C73C75" w:rsidRPr="006641E2" w:rsidRDefault="00C73C75" w:rsidP="00C73C75">
      <w:pPr>
        <w:spacing w:after="0" w:line="240" w:lineRule="auto"/>
        <w:jc w:val="both"/>
        <w:rPr>
          <w:b/>
          <w:bCs/>
        </w:rPr>
      </w:pPr>
      <w:r w:rsidRPr="006641E2">
        <w:rPr>
          <w:b/>
          <w:bCs/>
        </w:rPr>
        <w:lastRenderedPageBreak/>
        <w:t xml:space="preserve">Odgovor: </w:t>
      </w:r>
    </w:p>
    <w:p w14:paraId="1E1B7E8B" w14:textId="12C8BF44" w:rsidR="006641E2" w:rsidRDefault="006641E2" w:rsidP="00C73C75">
      <w:pPr>
        <w:spacing w:after="0" w:line="240" w:lineRule="auto"/>
        <w:jc w:val="both"/>
      </w:pPr>
      <w:r>
        <w:t xml:space="preserve">Temeljem Odluke o pravu na naknadu i visini naknade troškova izborne promidžbe na izboru Općinskog načelnika Općine </w:t>
      </w:r>
      <w:proofErr w:type="spellStart"/>
      <w:r>
        <w:t>Žakanje</w:t>
      </w:r>
      <w:proofErr w:type="spellEnd"/>
      <w:r>
        <w:t xml:space="preserve"> 2021. godine isplaćen je iznos od 2.599,68 kn na poseban račun za financiranje izborne promidžbe kandidata za općinskog načelnika i to Stjepanu </w:t>
      </w:r>
      <w:proofErr w:type="spellStart"/>
      <w:r>
        <w:t>Plescu</w:t>
      </w:r>
      <w:proofErr w:type="spellEnd"/>
      <w:r>
        <w:t xml:space="preserve"> (predlagatelj: Hrvatska demokratska zajednica.</w:t>
      </w:r>
    </w:p>
    <w:sectPr w:rsidR="006641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22B9"/>
    <w:multiLevelType w:val="hybridMultilevel"/>
    <w:tmpl w:val="ECD08D32"/>
    <w:lvl w:ilvl="0" w:tplc="D80824A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C5E04E4"/>
    <w:multiLevelType w:val="hybridMultilevel"/>
    <w:tmpl w:val="778A62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81247A"/>
    <w:multiLevelType w:val="hybridMultilevel"/>
    <w:tmpl w:val="4FCA7738"/>
    <w:lvl w:ilvl="0" w:tplc="D80824A0">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B736B46"/>
    <w:multiLevelType w:val="hybridMultilevel"/>
    <w:tmpl w:val="5EEAA86E"/>
    <w:lvl w:ilvl="0" w:tplc="D80824A0">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5272120"/>
    <w:multiLevelType w:val="hybridMultilevel"/>
    <w:tmpl w:val="4F4A5AB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67118A1"/>
    <w:multiLevelType w:val="hybridMultilevel"/>
    <w:tmpl w:val="8E8866AE"/>
    <w:lvl w:ilvl="0" w:tplc="ECDC6F3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CAB72DA"/>
    <w:multiLevelType w:val="hybridMultilevel"/>
    <w:tmpl w:val="AE325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3DA0C8C"/>
    <w:multiLevelType w:val="hybridMultilevel"/>
    <w:tmpl w:val="F5A44278"/>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BB"/>
    <w:rsid w:val="0010669D"/>
    <w:rsid w:val="00187439"/>
    <w:rsid w:val="001D32C1"/>
    <w:rsid w:val="00246CBB"/>
    <w:rsid w:val="005D17F7"/>
    <w:rsid w:val="006641E2"/>
    <w:rsid w:val="007F795D"/>
    <w:rsid w:val="0083415E"/>
    <w:rsid w:val="00A27B93"/>
    <w:rsid w:val="00BA4A12"/>
    <w:rsid w:val="00BC00BF"/>
    <w:rsid w:val="00C73C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C6C5"/>
  <w15:chartTrackingRefBased/>
  <w15:docId w15:val="{C7ED05D0-611F-48C5-A316-CE66065F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46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1024</Words>
  <Characters>5840</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2018-01-30T10:06:00Z</dcterms:created>
  <dcterms:modified xsi:type="dcterms:W3CDTF">2022-01-13T09:52:00Z</dcterms:modified>
</cp:coreProperties>
</file>