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3B43D" w14:textId="42A5AF3D" w:rsidR="00AA7539" w:rsidRDefault="00983982" w:rsidP="00AA7539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object w:dxaOrig="1440" w:dyaOrig="1440" w14:anchorId="4FF0E1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6pt;margin-top:.15pt;width:39.05pt;height:48.85pt;z-index:251659264;mso-wrap-distance-left:9.05pt;mso-wrap-distance-right:9.05pt;mso-position-vertical-relative:line" filled="t">
            <v:fill color2="black"/>
            <v:imagedata r:id="rId7" o:title=""/>
            <w10:wrap type="square" side="right"/>
          </v:shape>
          <o:OLEObject Type="Embed" ProgID="Word.Picture.8" ShapeID="_x0000_s2050" DrawAspect="Content" ObjectID="_1701253390" r:id="rId8"/>
        </w:object>
      </w:r>
    </w:p>
    <w:p w14:paraId="0560C989" w14:textId="777E4839" w:rsidR="00AA7539" w:rsidRPr="00AA7539" w:rsidRDefault="00AA7539" w:rsidP="00AA7539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hr-HR"/>
        </w:rPr>
      </w:pPr>
    </w:p>
    <w:p w14:paraId="66E12488" w14:textId="11695C73" w:rsidR="00AA7539" w:rsidRPr="00AA7539" w:rsidRDefault="00AA7539" w:rsidP="00AA7539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</w:p>
    <w:p w14:paraId="66435370" w14:textId="0148CB61" w:rsidR="00AA7539" w:rsidRPr="00AA7539" w:rsidRDefault="00AA7539" w:rsidP="00AA7539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</w:p>
    <w:p w14:paraId="3FE4EE51" w14:textId="6B1FB9C6" w:rsidR="00AA7539" w:rsidRDefault="00AA7539" w:rsidP="00AA7539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6C6685E9" w14:textId="7D053C79" w:rsidR="00AA7539" w:rsidRPr="00AA7539" w:rsidRDefault="00AA7539" w:rsidP="00AA7539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AA7539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REPUBLIKA HRVATSKA</w:t>
      </w:r>
    </w:p>
    <w:p w14:paraId="2B7B07A4" w14:textId="75A8BA40" w:rsidR="00AA7539" w:rsidRPr="00AA7539" w:rsidRDefault="00AA7539" w:rsidP="00AA7539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AA7539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KARLOVAČKA ŽUPANIJA</w:t>
      </w:r>
    </w:p>
    <w:p w14:paraId="351D2443" w14:textId="4F55EB64" w:rsidR="00AA7539" w:rsidRPr="00AA7539" w:rsidRDefault="00AA7539" w:rsidP="00AA7539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zh-CN"/>
        </w:rPr>
      </w:pPr>
      <w:r w:rsidRPr="00AA7539"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  <w:drawing>
          <wp:anchor distT="0" distB="0" distL="114935" distR="114935" simplePos="0" relativeHeight="251660288" behindDoc="0" locked="0" layoutInCell="1" allowOverlap="1" wp14:anchorId="66FB3C89" wp14:editId="03B93CE1">
            <wp:simplePos x="0" y="0"/>
            <wp:positionH relativeFrom="column">
              <wp:posOffset>2343545</wp:posOffset>
            </wp:positionH>
            <wp:positionV relativeFrom="paragraph">
              <wp:posOffset>41910</wp:posOffset>
            </wp:positionV>
            <wp:extent cx="978535" cy="1103630"/>
            <wp:effectExtent l="0" t="0" r="0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103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BF626" w14:textId="77777777" w:rsidR="00AA7539" w:rsidRDefault="00AA7539" w:rsidP="00AA7539"/>
    <w:p w14:paraId="5131CB0D" w14:textId="77777777" w:rsidR="00AA7539" w:rsidRDefault="00AA7539" w:rsidP="00AA7539"/>
    <w:p w14:paraId="0458669A" w14:textId="77777777" w:rsidR="00AA7539" w:rsidRDefault="00AA7539" w:rsidP="00AA7539"/>
    <w:p w14:paraId="0ACFDF44" w14:textId="77777777" w:rsidR="00AA7539" w:rsidRDefault="00AA7539" w:rsidP="00AA7539"/>
    <w:p w14:paraId="5F78BB8D" w14:textId="4E64C469" w:rsidR="00AA7539" w:rsidRPr="00AA7539" w:rsidRDefault="00AA7539" w:rsidP="00AA7539">
      <w:pPr>
        <w:jc w:val="center"/>
        <w:rPr>
          <w:b/>
          <w:bCs/>
          <w:sz w:val="28"/>
          <w:szCs w:val="28"/>
        </w:rPr>
      </w:pPr>
      <w:r w:rsidRPr="00AA7539">
        <w:rPr>
          <w:b/>
          <w:bCs/>
          <w:sz w:val="28"/>
          <w:szCs w:val="28"/>
        </w:rPr>
        <w:t>OPĆINA ŽAKANJE</w:t>
      </w:r>
    </w:p>
    <w:p w14:paraId="1730F4D0" w14:textId="22EE2616" w:rsidR="00AA7539" w:rsidRDefault="00AA7539" w:rsidP="00AA7539"/>
    <w:p w14:paraId="2537D2F1" w14:textId="07EE8313" w:rsidR="002860E1" w:rsidRDefault="002860E1" w:rsidP="00AA7539">
      <w:r w:rsidRPr="002860E1">
        <w:rPr>
          <w:b/>
          <w:bCs/>
        </w:rPr>
        <w:t>KLASA</w:t>
      </w:r>
      <w:r>
        <w:t>: 406-01/21-01/9</w:t>
      </w:r>
    </w:p>
    <w:p w14:paraId="64273582" w14:textId="483EE7DE" w:rsidR="002860E1" w:rsidRDefault="002860E1" w:rsidP="00AA7539">
      <w:r w:rsidRPr="002860E1">
        <w:rPr>
          <w:b/>
          <w:bCs/>
        </w:rPr>
        <w:t>URBROJ</w:t>
      </w:r>
      <w:r>
        <w:t>: 2133/18-01-21-1</w:t>
      </w:r>
    </w:p>
    <w:p w14:paraId="30521614" w14:textId="2F2F02A5" w:rsidR="002860E1" w:rsidRDefault="002860E1" w:rsidP="00AA7539">
      <w:proofErr w:type="spellStart"/>
      <w:r w:rsidRPr="002860E1">
        <w:rPr>
          <w:b/>
          <w:bCs/>
        </w:rPr>
        <w:t>Žakanje</w:t>
      </w:r>
      <w:proofErr w:type="spellEnd"/>
      <w:r>
        <w:t>, 15.12.2021.</w:t>
      </w:r>
    </w:p>
    <w:p w14:paraId="398530B5" w14:textId="45AA7582" w:rsidR="002860E1" w:rsidRDefault="002860E1" w:rsidP="00AA7539"/>
    <w:p w14:paraId="57F2AA1C" w14:textId="6720702C" w:rsidR="002860E1" w:rsidRDefault="002860E1" w:rsidP="00AA7539">
      <w:r>
        <w:t xml:space="preserve">Temelje članka 30. Statuta Općine </w:t>
      </w:r>
      <w:proofErr w:type="spellStart"/>
      <w:r>
        <w:t>Žakanje</w:t>
      </w:r>
      <w:proofErr w:type="spellEnd"/>
      <w:r>
        <w:t xml:space="preserve"> (Službeni glasnik Općine </w:t>
      </w:r>
      <w:proofErr w:type="spellStart"/>
      <w:r>
        <w:t>Žakanje</w:t>
      </w:r>
      <w:proofErr w:type="spellEnd"/>
      <w:r>
        <w:t xml:space="preserve">, 01/21) Općinsko vijeće Općine </w:t>
      </w:r>
      <w:proofErr w:type="spellStart"/>
      <w:r>
        <w:t>Žakanje</w:t>
      </w:r>
      <w:proofErr w:type="spellEnd"/>
      <w:r>
        <w:t xml:space="preserve"> na 5. sjednici održanoj dana 15.12.2021. godine donosi</w:t>
      </w:r>
    </w:p>
    <w:p w14:paraId="056BBF9B" w14:textId="77777777" w:rsidR="002860E1" w:rsidRDefault="002860E1" w:rsidP="00AA7539"/>
    <w:p w14:paraId="34A342E5" w14:textId="77777777" w:rsidR="003918B6" w:rsidRDefault="00AA7539" w:rsidP="00AA7539">
      <w:pPr>
        <w:jc w:val="center"/>
        <w:rPr>
          <w:b/>
          <w:bCs/>
          <w:sz w:val="36"/>
          <w:szCs w:val="36"/>
        </w:rPr>
      </w:pPr>
      <w:r w:rsidRPr="00AA7539">
        <w:rPr>
          <w:b/>
          <w:bCs/>
          <w:sz w:val="36"/>
          <w:szCs w:val="36"/>
        </w:rPr>
        <w:t>STRATEGIJA UPRAVLJANJA</w:t>
      </w:r>
      <w:r w:rsidR="003918B6">
        <w:rPr>
          <w:b/>
          <w:bCs/>
          <w:sz w:val="36"/>
          <w:szCs w:val="36"/>
        </w:rPr>
        <w:t xml:space="preserve"> RASPOLAGANJA</w:t>
      </w:r>
    </w:p>
    <w:p w14:paraId="2822FA72" w14:textId="764A137F" w:rsidR="00AA7539" w:rsidRDefault="00AA7539" w:rsidP="003918B6">
      <w:pPr>
        <w:jc w:val="center"/>
        <w:rPr>
          <w:b/>
          <w:bCs/>
          <w:sz w:val="36"/>
          <w:szCs w:val="36"/>
        </w:rPr>
      </w:pPr>
      <w:r w:rsidRPr="00AA7539">
        <w:rPr>
          <w:b/>
          <w:bCs/>
          <w:sz w:val="36"/>
          <w:szCs w:val="36"/>
        </w:rPr>
        <w:t xml:space="preserve"> IMOVINOM OPĆINE ŽAKANJE </w:t>
      </w:r>
    </w:p>
    <w:p w14:paraId="65ED82CC" w14:textId="4B59B9EF" w:rsidR="00AA7539" w:rsidRDefault="00AA7539" w:rsidP="00AA7539">
      <w:pPr>
        <w:jc w:val="center"/>
        <w:rPr>
          <w:b/>
          <w:bCs/>
          <w:sz w:val="36"/>
          <w:szCs w:val="36"/>
        </w:rPr>
      </w:pPr>
      <w:r w:rsidRPr="00AA7539">
        <w:rPr>
          <w:b/>
          <w:bCs/>
          <w:sz w:val="36"/>
          <w:szCs w:val="36"/>
        </w:rPr>
        <w:t>ZA RAZDOBLJE 2021.- 202</w:t>
      </w:r>
      <w:r w:rsidR="009D2F57">
        <w:rPr>
          <w:b/>
          <w:bCs/>
          <w:sz w:val="36"/>
          <w:szCs w:val="36"/>
        </w:rPr>
        <w:t>5</w:t>
      </w:r>
      <w:r w:rsidRPr="00AA7539">
        <w:rPr>
          <w:b/>
          <w:bCs/>
          <w:sz w:val="36"/>
          <w:szCs w:val="36"/>
        </w:rPr>
        <w:t>.</w:t>
      </w:r>
    </w:p>
    <w:p w14:paraId="3EC6F6D5" w14:textId="71F82FE1" w:rsidR="00AA7539" w:rsidRDefault="00AA7539" w:rsidP="00AA7539">
      <w:pPr>
        <w:jc w:val="center"/>
        <w:rPr>
          <w:b/>
          <w:bCs/>
          <w:sz w:val="36"/>
          <w:szCs w:val="36"/>
        </w:rPr>
      </w:pPr>
    </w:p>
    <w:p w14:paraId="5951B729" w14:textId="2EEC7371" w:rsidR="00AA7539" w:rsidRDefault="00AA7539" w:rsidP="00AA7539">
      <w:pPr>
        <w:jc w:val="center"/>
        <w:rPr>
          <w:b/>
          <w:bCs/>
          <w:sz w:val="36"/>
          <w:szCs w:val="36"/>
        </w:rPr>
      </w:pPr>
    </w:p>
    <w:p w14:paraId="2119F0E0" w14:textId="627C27F7" w:rsidR="00AA7539" w:rsidRDefault="00AA7539" w:rsidP="00AA7539">
      <w:pPr>
        <w:jc w:val="center"/>
        <w:rPr>
          <w:b/>
          <w:bCs/>
          <w:sz w:val="36"/>
          <w:szCs w:val="36"/>
        </w:rPr>
      </w:pPr>
    </w:p>
    <w:p w14:paraId="501622B8" w14:textId="77777777" w:rsidR="002860E1" w:rsidRDefault="002860E1" w:rsidP="00AA7539">
      <w:pPr>
        <w:jc w:val="center"/>
        <w:rPr>
          <w:b/>
          <w:bCs/>
          <w:sz w:val="36"/>
          <w:szCs w:val="36"/>
        </w:rPr>
      </w:pPr>
    </w:p>
    <w:p w14:paraId="32C19ED7" w14:textId="60A6E111" w:rsidR="00AA7539" w:rsidRDefault="00AA7539" w:rsidP="00AA7539"/>
    <w:p w14:paraId="7D152BEE" w14:textId="304332BD" w:rsidR="00AA7539" w:rsidRDefault="00AA7539" w:rsidP="00AA7539"/>
    <w:p w14:paraId="1CFE3815" w14:textId="750C7CD9" w:rsidR="00AA7539" w:rsidRDefault="00AA7539" w:rsidP="00AA7539"/>
    <w:p w14:paraId="7B1E7DD9" w14:textId="77777777" w:rsidR="003918B6" w:rsidRDefault="003918B6" w:rsidP="00AA7539"/>
    <w:p w14:paraId="2DB0DD63" w14:textId="528BAB78" w:rsidR="00AA7539" w:rsidRDefault="00AA7539" w:rsidP="00AA7539">
      <w:pPr>
        <w:jc w:val="center"/>
      </w:pPr>
      <w:proofErr w:type="spellStart"/>
      <w:r w:rsidRPr="00DC53A1">
        <w:rPr>
          <w:b/>
          <w:bCs/>
        </w:rPr>
        <w:t>Žakanje</w:t>
      </w:r>
      <w:proofErr w:type="spellEnd"/>
      <w:r>
        <w:t>, 2021.</w:t>
      </w:r>
    </w:p>
    <w:p w14:paraId="08C5FC8D" w14:textId="230E5562" w:rsidR="00AA7539" w:rsidRDefault="00EC65E0" w:rsidP="003918B6">
      <w:pPr>
        <w:pStyle w:val="Odlomakpopis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ind w:left="567" w:hanging="567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UVOD</w:t>
      </w:r>
    </w:p>
    <w:p w14:paraId="6453029E" w14:textId="0239DB82" w:rsidR="0005753F" w:rsidRDefault="0005753F" w:rsidP="0005753F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38715C3D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 xml:space="preserve">Općina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nalazi se u zapadnom dijelu Karlovačke županije. Zapadnu i sjevernu granicu Općine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čini rijeka Kupa, što je ujedno i državna granica sa Republikom Slovenijom. Na jugu graniči s Općinom </w:t>
      </w:r>
      <w:proofErr w:type="spellStart"/>
      <w:r w:rsidRPr="00DA6F55">
        <w:rPr>
          <w:rFonts w:cstheme="minorHAnsi"/>
        </w:rPr>
        <w:t>Netretić</w:t>
      </w:r>
      <w:proofErr w:type="spellEnd"/>
      <w:r w:rsidRPr="00DA6F55">
        <w:rPr>
          <w:rFonts w:cstheme="minorHAnsi"/>
        </w:rPr>
        <w:t xml:space="preserve">, na jugozapadu sa Općinom Ribnik, a na istoku sa Općinom </w:t>
      </w:r>
      <w:proofErr w:type="spellStart"/>
      <w:r w:rsidRPr="00DA6F55">
        <w:rPr>
          <w:rFonts w:cstheme="minorHAnsi"/>
        </w:rPr>
        <w:t>Kamanje</w:t>
      </w:r>
      <w:proofErr w:type="spellEnd"/>
      <w:r w:rsidRPr="00DA6F55">
        <w:rPr>
          <w:rFonts w:cstheme="minorHAnsi"/>
        </w:rPr>
        <w:t xml:space="preserve"> i Gradom Ozljem. U svom sastavu Općina ima 22 naselja, a ukupna površina Općine iznosi 44,75 km2. Prema rezultatima popisa 2011. na području Općine živi 1.889 stanovnika odnosno 1,47% stanovništva Županije.</w:t>
      </w:r>
    </w:p>
    <w:p w14:paraId="6FEC6161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5A60C28B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 xml:space="preserve">Općina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razvrstana je u III. skupinu jedinica lokalne samouprave koje se prema vrijednosti indeksa nalaze u drugoj četvrtini ispodprosječno rangiranih jedinica lokalne samouprave temeljem Odluke o razvrstavanju jedinica lokalne i područne (regionalne) samouprave prema stupnju razvijenosti (Narodne novine, 132/17).</w:t>
      </w:r>
    </w:p>
    <w:p w14:paraId="4D143586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1B562628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 xml:space="preserve">Blizina županijskog središta Grada Karlovca s kojim je povezan cestovnim prometom, ali i željeznička pruga koja svojim prolaskom teritorijem Općine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osigurava dobru prometnu povezanost Općine sa europskim, državnim i središtima susjednih Županija, omogućuje razvoj gospodarstva, poljoprivrede i protoka ljudi i dobara. </w:t>
      </w:r>
    </w:p>
    <w:p w14:paraId="53028327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226E58F8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 xml:space="preserve">Općina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u samoupravnom djelokrugu obavlja poslove lokalnog značaja kojima se neposredno ostvaruju prava građana i to osobito poslove koji se odnose na: uređenje naselja i stanovanje, prostorno i urbanističko planiranje, komunalno gospodarstvo, brigu o djeci, socijalnu skrb, primarnu zdravstvenu zaštitu, odgoj i osnovno obrazovanje, kulturu, tjelesnu kulturu i sport, zaštitu potrošača, zaštitu i unapređenje prirodnog okoliša, protupožarnu zaštitu i civilnu zaštitu, promet na svom području te ostale poslove sukladno posebnim zakonima.</w:t>
      </w:r>
    </w:p>
    <w:p w14:paraId="7E57E7D9" w14:textId="090CC65E" w:rsid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4A22B66D" w14:textId="30BD48DE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68A13B3F" w14:textId="0C6ACE7C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7880226A" w14:textId="66B545A0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533CF48C" w14:textId="647E8E80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662DB710" w14:textId="02D4D69B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3A399A1A" w14:textId="4ED9AE37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0FFD4B80" w14:textId="034626F9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3551DE26" w14:textId="20C41A6C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E3657B6" w14:textId="25CF969E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27D1F967" w14:textId="3D599B44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31A6580B" w14:textId="558C7DC1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09C13433" w14:textId="53FC4F42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17982CD" w14:textId="7D9BB48E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596AB3BB" w14:textId="6D7DE86B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24A48C2" w14:textId="46D605EE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BAE51EE" w14:textId="0989E278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09C1C241" w14:textId="6945F4FA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3BD411F5" w14:textId="51C1B680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0F8325D1" w14:textId="354E8A2F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2117FCF3" w14:textId="304FC1E2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206A35BD" w14:textId="259C50F4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78DA6A71" w14:textId="6E326E07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FB401D9" w14:textId="57B7ACAF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3C68A106" w14:textId="14F628CB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42879D68" w14:textId="77777777" w:rsidR="00514F1E" w:rsidRDefault="00514F1E" w:rsidP="00DA6F55">
      <w:pPr>
        <w:spacing w:after="0" w:line="240" w:lineRule="auto"/>
        <w:jc w:val="both"/>
        <w:rPr>
          <w:rFonts w:cstheme="minorHAnsi"/>
        </w:rPr>
      </w:pPr>
    </w:p>
    <w:p w14:paraId="156178A2" w14:textId="77777777" w:rsidR="0013229B" w:rsidRPr="00DA6F55" w:rsidRDefault="0013229B" w:rsidP="00DA6F55">
      <w:pPr>
        <w:spacing w:after="0" w:line="240" w:lineRule="auto"/>
        <w:jc w:val="both"/>
        <w:rPr>
          <w:rFonts w:cstheme="minorHAnsi"/>
        </w:rPr>
      </w:pPr>
    </w:p>
    <w:p w14:paraId="57628A47" w14:textId="1ED185A2" w:rsidR="00EC65E0" w:rsidRPr="00EC65E0" w:rsidRDefault="0013229B" w:rsidP="003918B6">
      <w:pPr>
        <w:pStyle w:val="Odlomakpopis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ind w:left="567" w:hanging="567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POLAZIŠTA</w:t>
      </w:r>
      <w:r w:rsidR="00EC65E0" w:rsidRPr="00EC65E0">
        <w:rPr>
          <w:rFonts w:cstheme="minorHAnsi"/>
          <w:b/>
          <w:bCs/>
          <w:sz w:val="28"/>
          <w:szCs w:val="28"/>
        </w:rPr>
        <w:t xml:space="preserve"> ZA UPRAVLJANJE IMOVINOM</w:t>
      </w:r>
    </w:p>
    <w:p w14:paraId="45B4AAE6" w14:textId="77777777" w:rsidR="00EC65E0" w:rsidRDefault="00EC65E0" w:rsidP="00DA6F55">
      <w:pPr>
        <w:spacing w:after="0" w:line="240" w:lineRule="auto"/>
        <w:jc w:val="both"/>
        <w:rPr>
          <w:rFonts w:cstheme="minorHAnsi"/>
        </w:rPr>
      </w:pPr>
    </w:p>
    <w:p w14:paraId="0D667429" w14:textId="7A4C9E30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 xml:space="preserve">Strategija upravljanja imovinom Općine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 xml:space="preserve"> za razdoblje 2021. -202</w:t>
      </w:r>
      <w:r w:rsidR="009D2F57">
        <w:rPr>
          <w:rFonts w:cstheme="minorHAnsi"/>
        </w:rPr>
        <w:t>5</w:t>
      </w:r>
      <w:r w:rsidRPr="00DA6F55">
        <w:rPr>
          <w:rFonts w:cstheme="minorHAnsi"/>
        </w:rPr>
        <w:t xml:space="preserve">. (u daljnjem tekstu: Strategija) donosi se za potrebe Općine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>. Strategija određuje ciljeve i smjernice za upravljanje i raspolaganje imovinom u vlasništvu Općine u razdoblju od 2021. do 202</w:t>
      </w:r>
      <w:r w:rsidR="00A33A44">
        <w:rPr>
          <w:rFonts w:cstheme="minorHAnsi"/>
        </w:rPr>
        <w:t>5</w:t>
      </w:r>
      <w:r w:rsidRPr="00DA6F55">
        <w:rPr>
          <w:rFonts w:cstheme="minorHAnsi"/>
        </w:rPr>
        <w:t xml:space="preserve">. godine. Strategijom se želi osigurati ekonomski svrhovito, učinkovito i transparentno upravljanje i raspolaganje imovinom u vlasništvu Općine </w:t>
      </w:r>
      <w:proofErr w:type="spellStart"/>
      <w:r w:rsidRPr="00DA6F55">
        <w:rPr>
          <w:rFonts w:cstheme="minorHAnsi"/>
        </w:rPr>
        <w:t>Žakanje</w:t>
      </w:r>
      <w:proofErr w:type="spellEnd"/>
      <w:r w:rsidRPr="00DA6F55">
        <w:rPr>
          <w:rFonts w:cstheme="minorHAnsi"/>
        </w:rPr>
        <w:t>.</w:t>
      </w:r>
    </w:p>
    <w:p w14:paraId="2E82F3FB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70D6A8AA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>Strategija se oslanja na Strategiju upravljanja državnom imovinom za razdoblje 2019. - 2025. (Narodne novine br. 96/19) i načela koja su propisana za upravljanje i raspolaganje državnom imovinom.</w:t>
      </w:r>
    </w:p>
    <w:p w14:paraId="761182B5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18D04AD3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  <w:r w:rsidRPr="00DA6F55">
        <w:rPr>
          <w:rFonts w:cstheme="minorHAnsi"/>
        </w:rPr>
        <w:t>Upravljanje imovinom definira se kao proces odlučivanja i provedbe odluka u vezi sa stjecanjem, korištenjem ili raspolaganjem imovinom i podrazumijeva proces kojim se osigurava da imovina proizvodi optimalne kratkoročne i dugoročne rezultate, uključujući tijek novca i povećanje vrijednosti.</w:t>
      </w:r>
    </w:p>
    <w:p w14:paraId="09D337E1" w14:textId="77777777" w:rsidR="00DA6F55" w:rsidRPr="00DA6F55" w:rsidRDefault="00DA6F55" w:rsidP="00DA6F55">
      <w:pPr>
        <w:spacing w:after="0" w:line="240" w:lineRule="auto"/>
        <w:jc w:val="both"/>
        <w:rPr>
          <w:rFonts w:cstheme="minorHAnsi"/>
        </w:rPr>
      </w:pPr>
    </w:p>
    <w:p w14:paraId="196EAA1C" w14:textId="679F9ABF" w:rsidR="0005753F" w:rsidRP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>Upravljanje imovinom je kompleksni multidisciplinarni proces, koji predstavlja sustav održavanja i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stvaranja vrijednosti kroz najveće moguće povećanje prihoda, kontrolu izdataka, upravljanje rizicima,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udovoljavanje regulatornih zahtjeva i osiguranje prikladnog fizičkog održavanja imovine.</w:t>
      </w:r>
    </w:p>
    <w:p w14:paraId="513EB417" w14:textId="77777777" w:rsidR="0005753F" w:rsidRDefault="0005753F" w:rsidP="0005753F">
      <w:pPr>
        <w:spacing w:after="0" w:line="240" w:lineRule="auto"/>
        <w:jc w:val="both"/>
        <w:rPr>
          <w:rFonts w:cstheme="minorHAnsi"/>
        </w:rPr>
      </w:pPr>
    </w:p>
    <w:p w14:paraId="76A33AD5" w14:textId="58E46059" w:rsidR="0005753F" w:rsidRP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 xml:space="preserve">Strategiju upravljanja i raspolaganja imovinom Općine </w:t>
      </w:r>
      <w:proofErr w:type="spellStart"/>
      <w:r>
        <w:rPr>
          <w:rFonts w:cstheme="minorHAnsi"/>
        </w:rPr>
        <w:t>Žakanje</w:t>
      </w:r>
      <w:proofErr w:type="spellEnd"/>
      <w:r w:rsidRPr="0005753F">
        <w:rPr>
          <w:rFonts w:cstheme="minorHAnsi"/>
        </w:rPr>
        <w:t xml:space="preserve"> (u daljnjem tekstu: Strategija) donosi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 xml:space="preserve">Općinsko vijeće radi potreba Općine </w:t>
      </w:r>
      <w:proofErr w:type="spellStart"/>
      <w:r>
        <w:rPr>
          <w:rFonts w:cstheme="minorHAnsi"/>
        </w:rPr>
        <w:t>Žakanje</w:t>
      </w:r>
      <w:proofErr w:type="spellEnd"/>
      <w:r w:rsidRPr="0005753F">
        <w:rPr>
          <w:rFonts w:cstheme="minorHAnsi"/>
        </w:rPr>
        <w:t xml:space="preserve"> (u daljnjem tekstu: Općina), a na prijedlog Načelnika.</w:t>
      </w:r>
    </w:p>
    <w:p w14:paraId="58284B8D" w14:textId="77777777" w:rsidR="0005753F" w:rsidRDefault="0005753F" w:rsidP="0005753F">
      <w:pPr>
        <w:spacing w:after="0" w:line="240" w:lineRule="auto"/>
        <w:jc w:val="both"/>
        <w:rPr>
          <w:rFonts w:cstheme="minorHAnsi"/>
        </w:rPr>
      </w:pPr>
    </w:p>
    <w:p w14:paraId="3DD12A54" w14:textId="0830A49B" w:rsidR="0005753F" w:rsidRP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>Cilj ove Strategije, kako je i navedeno, jest dugoročno osigurati održivo, učinkovito i transparentno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 xml:space="preserve">upravljanje i raspolaganje imovinom Općine </w:t>
      </w:r>
      <w:proofErr w:type="spellStart"/>
      <w:r>
        <w:rPr>
          <w:rFonts w:cstheme="minorHAnsi"/>
        </w:rPr>
        <w:t>Žakanje</w:t>
      </w:r>
      <w:proofErr w:type="spellEnd"/>
      <w:r w:rsidRPr="0005753F">
        <w:rPr>
          <w:rFonts w:cstheme="minorHAnsi"/>
        </w:rPr>
        <w:t xml:space="preserve"> kao i osigurati da imovina Općine bude u službi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gospodarskog rasta te zaštite javnog interesa. Učinkovito upravljanje i raspolaganje imovinom Općine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od strane predstavničkog i izvršnog tijela potiče razvoj gospodarstva i doprinosi boljoj kvaliteti života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svih građana.</w:t>
      </w:r>
    </w:p>
    <w:p w14:paraId="005A25CF" w14:textId="77777777" w:rsidR="0005753F" w:rsidRDefault="0005753F" w:rsidP="0005753F">
      <w:pPr>
        <w:spacing w:after="0" w:line="240" w:lineRule="auto"/>
        <w:jc w:val="both"/>
        <w:rPr>
          <w:rFonts w:cstheme="minorHAnsi"/>
        </w:rPr>
      </w:pPr>
    </w:p>
    <w:p w14:paraId="6A6085D3" w14:textId="6F3B2089" w:rsidR="0005753F" w:rsidRP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>Primjena pravila o upravljanju i raspolaganju imovinom u vlasništvu Republike Hrvatske se odnosi na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samu pripremu, izradu, donošenje i usvajanje ovog dokumenta. Stoga se ova Strategija oslanja na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odredbe i načela Strategije upravljanja i raspolaganja imovinom u vlasništvu Republike Hrvatske za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razdoblje od 201</w:t>
      </w:r>
      <w:r>
        <w:rPr>
          <w:rFonts w:cstheme="minorHAnsi"/>
        </w:rPr>
        <w:t>9</w:t>
      </w:r>
      <w:r w:rsidRPr="0005753F">
        <w:rPr>
          <w:rFonts w:cstheme="minorHAnsi"/>
        </w:rPr>
        <w:t>. do 20</w:t>
      </w:r>
      <w:r>
        <w:rPr>
          <w:rFonts w:cstheme="minorHAnsi"/>
        </w:rPr>
        <w:t>25</w:t>
      </w:r>
      <w:r w:rsidRPr="0005753F">
        <w:rPr>
          <w:rFonts w:cstheme="minorHAnsi"/>
        </w:rPr>
        <w:t>. godine („Narodne novine“</w:t>
      </w:r>
      <w:r w:rsidR="009D2F57">
        <w:rPr>
          <w:rFonts w:cstheme="minorHAnsi"/>
        </w:rPr>
        <w:t xml:space="preserve">, </w:t>
      </w:r>
      <w:r w:rsidR="009D2F57" w:rsidRPr="009D2F57">
        <w:rPr>
          <w:rFonts w:cstheme="minorHAnsi"/>
        </w:rPr>
        <w:t>96/19</w:t>
      </w:r>
      <w:r w:rsidRPr="0005753F">
        <w:rPr>
          <w:rFonts w:cstheme="minorHAnsi"/>
        </w:rPr>
        <w:t>) i Zakon o upravljanju državnom</w:t>
      </w:r>
      <w:r>
        <w:rPr>
          <w:rFonts w:cstheme="minorHAnsi"/>
        </w:rPr>
        <w:t xml:space="preserve"> </w:t>
      </w:r>
      <w:r w:rsidRPr="0005753F">
        <w:rPr>
          <w:rFonts w:cstheme="minorHAnsi"/>
        </w:rPr>
        <w:t>imovinom („Narodne novine“</w:t>
      </w:r>
      <w:r w:rsidR="009D2F57">
        <w:rPr>
          <w:rFonts w:cstheme="minorHAnsi"/>
        </w:rPr>
        <w:t xml:space="preserve">, </w:t>
      </w:r>
      <w:r w:rsidRPr="009D2F57">
        <w:rPr>
          <w:rFonts w:cstheme="minorHAnsi"/>
        </w:rPr>
        <w:t>52/18</w:t>
      </w:r>
      <w:r w:rsidRPr="0005753F">
        <w:rPr>
          <w:rFonts w:cstheme="minorHAnsi"/>
        </w:rPr>
        <w:t>).</w:t>
      </w:r>
    </w:p>
    <w:p w14:paraId="26ED4A37" w14:textId="77777777" w:rsidR="0005753F" w:rsidRDefault="0005753F" w:rsidP="0005753F">
      <w:pPr>
        <w:spacing w:after="0" w:line="240" w:lineRule="auto"/>
        <w:jc w:val="both"/>
        <w:rPr>
          <w:rFonts w:cstheme="minorHAnsi"/>
        </w:rPr>
      </w:pPr>
    </w:p>
    <w:p w14:paraId="19248086" w14:textId="0ED3BA8A" w:rsid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>U skladu sa navedenim pojedini pojmovi u smislu ove Strategije, a sukladno odredbama Zakona o</w:t>
      </w:r>
      <w:r w:rsidR="00844301">
        <w:rPr>
          <w:rFonts w:cstheme="minorHAnsi"/>
        </w:rPr>
        <w:t xml:space="preserve"> </w:t>
      </w:r>
      <w:r w:rsidRPr="0005753F">
        <w:rPr>
          <w:rFonts w:cstheme="minorHAnsi"/>
        </w:rPr>
        <w:t>upravljanju državnom imovinom imaju sljedeće značenje:</w:t>
      </w:r>
    </w:p>
    <w:p w14:paraId="6BA8036B" w14:textId="77777777" w:rsidR="00844301" w:rsidRPr="0005753F" w:rsidRDefault="00844301" w:rsidP="0005753F">
      <w:pPr>
        <w:spacing w:after="0" w:line="240" w:lineRule="auto"/>
        <w:jc w:val="both"/>
        <w:rPr>
          <w:rFonts w:cstheme="minorHAnsi"/>
        </w:rPr>
      </w:pPr>
    </w:p>
    <w:p w14:paraId="7DB87D65" w14:textId="77777777" w:rsidR="00844301" w:rsidRDefault="0005753F" w:rsidP="0005753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844301">
        <w:rPr>
          <w:rFonts w:cstheme="minorHAnsi"/>
        </w:rPr>
        <w:t>upravljanje imovinom i nekretninama u vlasništvu Općine uključuje koordinirane aktivnosti i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načela dobre prakse kojima Općina održivo upravlja u svrhu ostvarivanja svojega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organizacijskog strateškog plana; kao i stjecanje nekretnina, raspolaganje nekretninama i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ostvarivanje svih drugih vlasničkih prava sukladno propisima koji uređuju vlasništvo i druga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stvarna prava</w:t>
      </w:r>
    </w:p>
    <w:p w14:paraId="2D6F5457" w14:textId="77777777" w:rsidR="00844301" w:rsidRDefault="0005753F" w:rsidP="0005753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844301">
        <w:rPr>
          <w:rFonts w:cstheme="minorHAnsi"/>
        </w:rPr>
        <w:t>raspolaganje imovinom u vlasništvu Općine podrazumijeva pravo na otuđenje, opterećenje,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ograničenje i odricanje od prava;</w:t>
      </w:r>
    </w:p>
    <w:p w14:paraId="12F4458C" w14:textId="70B10623" w:rsidR="0005753F" w:rsidRPr="00844301" w:rsidRDefault="0005753F" w:rsidP="0005753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844301">
        <w:rPr>
          <w:rFonts w:cstheme="minorHAnsi"/>
        </w:rPr>
        <w:t>korištenje imovine u vlasništvu Općine podrazumijeva uporabu i maksimiziranje koristi koje</w:t>
      </w:r>
      <w:r w:rsidR="00844301">
        <w:rPr>
          <w:rFonts w:cstheme="minorHAnsi"/>
        </w:rPr>
        <w:t xml:space="preserve"> </w:t>
      </w:r>
      <w:r w:rsidRPr="00844301">
        <w:rPr>
          <w:rFonts w:cstheme="minorHAnsi"/>
        </w:rPr>
        <w:t>općinska imovina daje, bez otuđenja ili opterećenja.</w:t>
      </w:r>
    </w:p>
    <w:p w14:paraId="4859F431" w14:textId="77777777" w:rsidR="00844301" w:rsidRDefault="00844301" w:rsidP="0005753F">
      <w:pPr>
        <w:spacing w:after="0" w:line="240" w:lineRule="auto"/>
        <w:jc w:val="both"/>
        <w:rPr>
          <w:rFonts w:cstheme="minorHAnsi"/>
        </w:rPr>
      </w:pPr>
    </w:p>
    <w:p w14:paraId="04D702BB" w14:textId="42594451" w:rsidR="0005753F" w:rsidRPr="0005753F" w:rsidRDefault="0005753F" w:rsidP="0005753F">
      <w:pPr>
        <w:spacing w:after="0" w:line="240" w:lineRule="auto"/>
        <w:jc w:val="both"/>
        <w:rPr>
          <w:rFonts w:cstheme="minorHAnsi"/>
        </w:rPr>
      </w:pPr>
      <w:r w:rsidRPr="0005753F">
        <w:rPr>
          <w:rFonts w:cstheme="minorHAnsi"/>
        </w:rPr>
        <w:t>Upravljanje nekretninama, ali i ostalom imovinom, prije svega obuhvaća izradu popisa svih nekretnina u</w:t>
      </w:r>
      <w:r w:rsidR="00844301">
        <w:rPr>
          <w:rFonts w:cstheme="minorHAnsi"/>
        </w:rPr>
        <w:t xml:space="preserve"> </w:t>
      </w:r>
      <w:r w:rsidRPr="0005753F">
        <w:rPr>
          <w:rFonts w:cstheme="minorHAnsi"/>
        </w:rPr>
        <w:t>vlasništvu Općine i njihovom procijenjenom vrijednosti kao i utvrđivanje važnosti određenih nekretnina</w:t>
      </w:r>
      <w:r w:rsidR="00844301">
        <w:rPr>
          <w:rFonts w:cstheme="minorHAnsi"/>
        </w:rPr>
        <w:t xml:space="preserve"> </w:t>
      </w:r>
      <w:r w:rsidRPr="0005753F">
        <w:rPr>
          <w:rFonts w:cstheme="minorHAnsi"/>
        </w:rPr>
        <w:t>za Općinu i sagledavanje troškova i prihoda od nekretnina i ostale imovine, radi što učinkovitijeg</w:t>
      </w:r>
      <w:r w:rsidR="00844301">
        <w:rPr>
          <w:rFonts w:cstheme="minorHAnsi"/>
        </w:rPr>
        <w:t xml:space="preserve"> </w:t>
      </w:r>
      <w:r w:rsidRPr="0005753F">
        <w:rPr>
          <w:rFonts w:cstheme="minorHAnsi"/>
        </w:rPr>
        <w:t xml:space="preserve">korištenja. Imovinom u vlasništvu Općine </w:t>
      </w:r>
      <w:proofErr w:type="spellStart"/>
      <w:r w:rsidR="00844301">
        <w:rPr>
          <w:rFonts w:cstheme="minorHAnsi"/>
        </w:rPr>
        <w:t>Žakanje</w:t>
      </w:r>
      <w:proofErr w:type="spellEnd"/>
      <w:r w:rsidRPr="0005753F">
        <w:rPr>
          <w:rFonts w:cstheme="minorHAnsi"/>
        </w:rPr>
        <w:t xml:space="preserve"> mora se odgovorno i učinkovito upravljati i</w:t>
      </w:r>
      <w:r w:rsidR="00844301">
        <w:rPr>
          <w:rFonts w:cstheme="minorHAnsi"/>
        </w:rPr>
        <w:t xml:space="preserve"> </w:t>
      </w:r>
      <w:r w:rsidRPr="0005753F">
        <w:rPr>
          <w:rFonts w:cstheme="minorHAnsi"/>
        </w:rPr>
        <w:t>raspolagati jer predstavlja kapital koji je potrebno staviti u funkciju i sačuvati za buduće generacije.</w:t>
      </w:r>
    </w:p>
    <w:p w14:paraId="6BAC932C" w14:textId="77777777" w:rsidR="00844301" w:rsidRDefault="00844301" w:rsidP="00844301">
      <w:pPr>
        <w:spacing w:after="0" w:line="240" w:lineRule="auto"/>
        <w:jc w:val="both"/>
        <w:rPr>
          <w:rFonts w:cstheme="minorHAnsi"/>
        </w:rPr>
      </w:pPr>
    </w:p>
    <w:p w14:paraId="76E8C74A" w14:textId="4AD47B54" w:rsidR="00844301" w:rsidRPr="00EC65E0" w:rsidRDefault="00844301" w:rsidP="00514F1E">
      <w:pPr>
        <w:pStyle w:val="Odlomakpopisa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lastRenderedPageBreak/>
        <w:t>NAČELA UPRAVLJANJA IMOVINOM OPĆINE</w:t>
      </w:r>
    </w:p>
    <w:p w14:paraId="3F2B9065" w14:textId="77777777" w:rsidR="00844301" w:rsidRPr="00844301" w:rsidRDefault="00844301" w:rsidP="00844301">
      <w:pPr>
        <w:pStyle w:val="Odlomakpopisa"/>
        <w:spacing w:after="0" w:line="240" w:lineRule="auto"/>
        <w:ind w:left="360"/>
        <w:jc w:val="both"/>
        <w:rPr>
          <w:rFonts w:cstheme="minorHAnsi"/>
        </w:rPr>
      </w:pPr>
    </w:p>
    <w:p w14:paraId="39F7EBB4" w14:textId="5696EC01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</w:rPr>
        <w:t>Imovinom Općine upravlja se učinkovito i razumno, pažnjom dobrog gospodara, sukladno načelima odgovornosti, javnosti, ekonomičnosti i predvidljivosti te sukladno zakonima, podzakonskim propisima</w:t>
      </w:r>
    </w:p>
    <w:p w14:paraId="771A348D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</w:rPr>
        <w:t>i aktima Općine.</w:t>
      </w:r>
    </w:p>
    <w:p w14:paraId="435EEF19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</w:p>
    <w:p w14:paraId="2C075EE3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  <w:b/>
          <w:bCs/>
        </w:rPr>
        <w:t>Načelo odgovornosti</w:t>
      </w:r>
      <w:r w:rsidRPr="00844301">
        <w:rPr>
          <w:rFonts w:cstheme="minorHAnsi"/>
        </w:rPr>
        <w:t xml:space="preserve"> osigurava se propisivanjem ovlasti i dužnosti pojedinih nositelja funkcija upravljanja i raspolaganja imovinom Općine, nadzorom nad upravljanjem imovinom Općine, izvješćivanjem o postignutim ciljevima i učincima upravljanja i raspolaganja imovinom Općine te poduzimanjem mjera protiv nositelja funkcija koji ne postupaju sukladno propisima.</w:t>
      </w:r>
    </w:p>
    <w:p w14:paraId="31CFE4E9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</w:p>
    <w:p w14:paraId="0F8D8C33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  <w:b/>
          <w:bCs/>
        </w:rPr>
        <w:t>Načelo javnosti</w:t>
      </w:r>
      <w:r w:rsidRPr="00844301">
        <w:rPr>
          <w:rFonts w:cstheme="minorHAnsi"/>
        </w:rPr>
        <w:t xml:space="preserve"> upravljanja imovinom Općine osigurava se propisivanjem preglednih pravila i kriterija upravljanja imovinom Općine u aktima koji se donose u vezi s upravljanjem imovinom Općine te njihovom javnom objavom, određivanjem ciljeva upravljanja imovinom Općine u Strategiji upravljanja imovinom Općine </w:t>
      </w:r>
      <w:proofErr w:type="spellStart"/>
      <w:r w:rsidRPr="00844301">
        <w:rPr>
          <w:rFonts w:cstheme="minorHAnsi"/>
        </w:rPr>
        <w:t>Žakanje</w:t>
      </w:r>
      <w:proofErr w:type="spellEnd"/>
      <w:r w:rsidRPr="00844301">
        <w:rPr>
          <w:rFonts w:cstheme="minorHAnsi"/>
        </w:rPr>
        <w:t xml:space="preserve"> i Godišnjem planu upravljanja imovinom Općine </w:t>
      </w:r>
      <w:proofErr w:type="spellStart"/>
      <w:r w:rsidRPr="00844301">
        <w:rPr>
          <w:rFonts w:cstheme="minorHAnsi"/>
        </w:rPr>
        <w:t>Žakanje</w:t>
      </w:r>
      <w:proofErr w:type="spellEnd"/>
      <w:r w:rsidRPr="00844301">
        <w:rPr>
          <w:rFonts w:cstheme="minorHAnsi"/>
        </w:rPr>
        <w:t>, redovitim upoznavanjem javnosti s aktivnostima Općine vezanim uz upravljanje imovinom Općine te javnom objavom odluka o upravljanju imovinom Općine.</w:t>
      </w:r>
    </w:p>
    <w:p w14:paraId="444833EE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</w:p>
    <w:p w14:paraId="20FCFC2B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</w:rPr>
        <w:t xml:space="preserve">Imovinom Općine upravlja se sukladno </w:t>
      </w:r>
      <w:r w:rsidRPr="00844301">
        <w:rPr>
          <w:rFonts w:cstheme="minorHAnsi"/>
          <w:b/>
          <w:bCs/>
        </w:rPr>
        <w:t>načelu ekonomičnosti</w:t>
      </w:r>
      <w:r w:rsidRPr="00844301">
        <w:rPr>
          <w:rFonts w:cstheme="minorHAnsi"/>
        </w:rPr>
        <w:t xml:space="preserve"> radi ostvarivanja gospodarskih, infrastrukturnih, socijalnih i drugih javnih ciljeva Općine.</w:t>
      </w:r>
    </w:p>
    <w:p w14:paraId="2462B4C5" w14:textId="77777777" w:rsidR="00844301" w:rsidRPr="00844301" w:rsidRDefault="00844301" w:rsidP="00844301">
      <w:pPr>
        <w:spacing w:after="0" w:line="240" w:lineRule="auto"/>
        <w:jc w:val="both"/>
        <w:rPr>
          <w:rFonts w:cstheme="minorHAnsi"/>
        </w:rPr>
      </w:pPr>
    </w:p>
    <w:p w14:paraId="7EE67596" w14:textId="4436600B" w:rsidR="0005753F" w:rsidRDefault="00844301" w:rsidP="00844301">
      <w:pPr>
        <w:spacing w:after="0" w:line="240" w:lineRule="auto"/>
        <w:jc w:val="both"/>
        <w:rPr>
          <w:rFonts w:cstheme="minorHAnsi"/>
        </w:rPr>
      </w:pPr>
      <w:r w:rsidRPr="00844301">
        <w:rPr>
          <w:rFonts w:cstheme="minorHAnsi"/>
          <w:b/>
          <w:bCs/>
        </w:rPr>
        <w:t>Načelo predvidljivosti</w:t>
      </w:r>
      <w:r w:rsidRPr="00844301">
        <w:rPr>
          <w:rFonts w:cstheme="minorHAnsi"/>
        </w:rPr>
        <w:t xml:space="preserve"> upravljanja i raspolaganja imovinom ostvaruje se tako da se načelno jednako postupa u istim ili sličnim slučajevima.</w:t>
      </w:r>
    </w:p>
    <w:p w14:paraId="68724090" w14:textId="77777777" w:rsidR="00EC65E0" w:rsidRDefault="00EC65E0" w:rsidP="00EC65E0">
      <w:pPr>
        <w:spacing w:after="0" w:line="240" w:lineRule="auto"/>
        <w:jc w:val="both"/>
        <w:rPr>
          <w:rFonts w:cstheme="minorHAnsi"/>
        </w:rPr>
      </w:pPr>
    </w:p>
    <w:p w14:paraId="0454B88A" w14:textId="5CEDFD94" w:rsidR="00722DFA" w:rsidRPr="00EC65E0" w:rsidRDefault="00722DFA" w:rsidP="00514F1E">
      <w:pPr>
        <w:pStyle w:val="Odlomakpopisa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t xml:space="preserve">PROCES PRIPREME ZA USPOSTAVU SUSTAVA UPRAVLJANJA IMOVINE </w:t>
      </w:r>
    </w:p>
    <w:p w14:paraId="19631F5F" w14:textId="77777777" w:rsidR="00722DFA" w:rsidRDefault="00722DFA" w:rsidP="00722DFA">
      <w:pPr>
        <w:spacing w:after="0" w:line="240" w:lineRule="auto"/>
        <w:jc w:val="both"/>
        <w:rPr>
          <w:rFonts w:cstheme="minorHAnsi"/>
        </w:rPr>
      </w:pPr>
    </w:p>
    <w:p w14:paraId="2B2C7C76" w14:textId="28A09181" w:rsidR="00722DFA" w:rsidRDefault="00722DFA" w:rsidP="00722DFA">
      <w:pPr>
        <w:spacing w:after="0" w:line="240" w:lineRule="auto"/>
        <w:jc w:val="both"/>
        <w:rPr>
          <w:rFonts w:cstheme="minorHAnsi"/>
        </w:rPr>
      </w:pPr>
      <w:r w:rsidRPr="00722DFA">
        <w:rPr>
          <w:rFonts w:cstheme="minorHAnsi"/>
        </w:rPr>
        <w:t>Potrebno je provesti sveobuhvatnu analizu i procjenu tržišne vrijednosti svih nekretnina Općine, što</w:t>
      </w:r>
      <w:r>
        <w:rPr>
          <w:rFonts w:cstheme="minorHAnsi"/>
        </w:rPr>
        <w:t xml:space="preserve"> </w:t>
      </w:r>
      <w:r w:rsidRPr="00722DFA">
        <w:rPr>
          <w:rFonts w:cstheme="minorHAnsi"/>
        </w:rPr>
        <w:t>predstavlja uvjet za izradu snimke i ocjene realnog stanja i vrijednosti tog dijela imovine Općine</w:t>
      </w:r>
      <w:r>
        <w:rPr>
          <w:rFonts w:cstheme="minorHAnsi"/>
        </w:rPr>
        <w:t>.</w:t>
      </w:r>
    </w:p>
    <w:p w14:paraId="32FAC899" w14:textId="59EE668A" w:rsidR="00722DFA" w:rsidRDefault="00722DFA" w:rsidP="00722DFA">
      <w:pPr>
        <w:spacing w:after="0" w:line="240" w:lineRule="auto"/>
        <w:jc w:val="both"/>
        <w:rPr>
          <w:rFonts w:cstheme="minorHAnsi"/>
        </w:rPr>
      </w:pPr>
    </w:p>
    <w:p w14:paraId="4EA32C6B" w14:textId="103B139F" w:rsidR="00722DFA" w:rsidRPr="00722DFA" w:rsidRDefault="00722DFA" w:rsidP="00722DFA">
      <w:pPr>
        <w:spacing w:after="0" w:line="240" w:lineRule="auto"/>
        <w:jc w:val="both"/>
        <w:rPr>
          <w:rFonts w:cstheme="minorHAnsi"/>
        </w:rPr>
      </w:pPr>
      <w:r w:rsidRPr="00722DFA">
        <w:rPr>
          <w:rFonts w:cstheme="minorHAnsi"/>
        </w:rPr>
        <w:t>Odluke o upravljanju nekretninama treba temeljiti na najvećem mogućem ekonomskom učinku, a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>nekretnine treba primarno klasificirati na aktivne i neaktivne, tj. na one s kojima će se Općina koristiti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>za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>vlastite potrebe ili davati na korištenje drugima, i na ostale nekretnine kojima će Općina raspolagati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>prema smjernicama iz Strategije.</w:t>
      </w:r>
    </w:p>
    <w:p w14:paraId="6BCB0BF5" w14:textId="77777777" w:rsidR="008B2532" w:rsidRDefault="008B2532" w:rsidP="00722DFA">
      <w:pPr>
        <w:spacing w:after="0" w:line="240" w:lineRule="auto"/>
        <w:jc w:val="both"/>
        <w:rPr>
          <w:rFonts w:cstheme="minorHAnsi"/>
        </w:rPr>
      </w:pPr>
    </w:p>
    <w:p w14:paraId="29E0B33C" w14:textId="4E8A4D5A" w:rsidR="00722DFA" w:rsidRDefault="00722DFA" w:rsidP="00722DFA">
      <w:pPr>
        <w:spacing w:after="0" w:line="240" w:lineRule="auto"/>
        <w:jc w:val="both"/>
        <w:rPr>
          <w:rFonts w:cstheme="minorHAnsi"/>
        </w:rPr>
      </w:pPr>
      <w:r w:rsidRPr="00722DFA">
        <w:rPr>
          <w:rFonts w:cstheme="minorHAnsi"/>
        </w:rPr>
        <w:t>Kako bi se uspješno proveo postupak upravljanja i raspolaganja imovinom kroz izradu Strategije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 xml:space="preserve">upravljanja imovinom Općine </w:t>
      </w:r>
      <w:proofErr w:type="spellStart"/>
      <w:r w:rsidR="008B2532">
        <w:rPr>
          <w:rFonts w:cstheme="minorHAnsi"/>
        </w:rPr>
        <w:t>Žakanje</w:t>
      </w:r>
      <w:proofErr w:type="spellEnd"/>
      <w:r w:rsidRPr="00722DFA">
        <w:rPr>
          <w:rFonts w:cstheme="minorHAnsi"/>
        </w:rPr>
        <w:t>, formirano je tijelo za izradu Strategije upravljanja imovinom,</w:t>
      </w:r>
      <w:r w:rsidR="008B2532">
        <w:rPr>
          <w:rFonts w:cstheme="minorHAnsi"/>
        </w:rPr>
        <w:t xml:space="preserve"> </w:t>
      </w:r>
      <w:r w:rsidRPr="00722DFA">
        <w:rPr>
          <w:rFonts w:cstheme="minorHAnsi"/>
        </w:rPr>
        <w:t>Predsjednik povjerenstva i Radna skupina (Povjerenstvo)</w:t>
      </w:r>
      <w:r w:rsidR="008B2532">
        <w:rPr>
          <w:rFonts w:cstheme="minorHAnsi"/>
        </w:rPr>
        <w:t>.</w:t>
      </w:r>
    </w:p>
    <w:p w14:paraId="2AC6578E" w14:textId="16199E9B" w:rsidR="008B2532" w:rsidRDefault="008B2532" w:rsidP="00722DFA">
      <w:pPr>
        <w:spacing w:after="0" w:line="240" w:lineRule="auto"/>
        <w:jc w:val="both"/>
        <w:rPr>
          <w:rFonts w:cstheme="minorHAnsi"/>
        </w:rPr>
      </w:pPr>
    </w:p>
    <w:p w14:paraId="6FE666BD" w14:textId="6AB75314" w:rsidR="008B2532" w:rsidRDefault="008B2532" w:rsidP="00722DFA">
      <w:pPr>
        <w:spacing w:after="0" w:line="240" w:lineRule="auto"/>
        <w:jc w:val="both"/>
        <w:rPr>
          <w:rFonts w:cstheme="minorHAnsi"/>
        </w:rPr>
      </w:pPr>
      <w:r w:rsidRPr="008B2532">
        <w:rPr>
          <w:rFonts w:cstheme="minorHAnsi"/>
        </w:rPr>
        <w:t>Identificirano vremensko razdoblje za provedbu Strategije jest period od 20</w:t>
      </w:r>
      <w:r>
        <w:rPr>
          <w:rFonts w:cstheme="minorHAnsi"/>
        </w:rPr>
        <w:t>21</w:t>
      </w:r>
      <w:r w:rsidRPr="008B2532">
        <w:rPr>
          <w:rFonts w:cstheme="minorHAnsi"/>
        </w:rPr>
        <w:t>. do 202</w:t>
      </w:r>
      <w:r w:rsidR="00A33A44">
        <w:rPr>
          <w:rFonts w:cstheme="minorHAnsi"/>
        </w:rPr>
        <w:t>5</w:t>
      </w:r>
      <w:r w:rsidRPr="008B2532">
        <w:rPr>
          <w:rFonts w:cstheme="minorHAnsi"/>
        </w:rPr>
        <w:t>. godine.</w:t>
      </w:r>
    </w:p>
    <w:p w14:paraId="782B8EC6" w14:textId="3A114C06" w:rsidR="00D76D5A" w:rsidRDefault="00D76D5A" w:rsidP="00722DFA">
      <w:pPr>
        <w:spacing w:after="0" w:line="240" w:lineRule="auto"/>
        <w:jc w:val="both"/>
        <w:rPr>
          <w:rFonts w:cstheme="minorHAnsi"/>
        </w:rPr>
      </w:pPr>
    </w:p>
    <w:p w14:paraId="449E5307" w14:textId="4CDAB732" w:rsidR="00D76D5A" w:rsidRPr="00EC65E0" w:rsidRDefault="00D76D5A" w:rsidP="00514F1E">
      <w:pPr>
        <w:pStyle w:val="Odlomakpopisa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t>SMJERNICE ZA UPRAVLJANJE IMOVINOM</w:t>
      </w:r>
    </w:p>
    <w:p w14:paraId="630F52CE" w14:textId="1FC4947A" w:rsidR="00D76D5A" w:rsidRDefault="00D76D5A" w:rsidP="00D76D5A">
      <w:pPr>
        <w:spacing w:after="0" w:line="240" w:lineRule="auto"/>
        <w:jc w:val="both"/>
        <w:rPr>
          <w:rFonts w:cstheme="minorHAnsi"/>
        </w:rPr>
      </w:pPr>
    </w:p>
    <w:p w14:paraId="1E98116C" w14:textId="77777777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Dobro pripremljen model za upravljanje imovinom lokalnih samouprava trebao bi pomoći lokalnim</w:t>
      </w:r>
    </w:p>
    <w:p w14:paraId="4AE10ED0" w14:textId="77777777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samoupravama da pojasne i definiraju sadržaj svojih portfelja nekretnina, kao i da prate i nadziru</w:t>
      </w:r>
    </w:p>
    <w:p w14:paraId="37020C58" w14:textId="77777777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njihove funkcionalne i financijske rezultate. Lokalne samouprave bit će sposobne učinkovito upravljati</w:t>
      </w:r>
    </w:p>
    <w:p w14:paraId="64A04A15" w14:textId="77777777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svojom imovinom samo ako prihvate ključne elemente iz prakse upravljanja imovinom iz privatnog</w:t>
      </w:r>
    </w:p>
    <w:p w14:paraId="7446F7B8" w14:textId="77777777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sektora:</w:t>
      </w:r>
    </w:p>
    <w:p w14:paraId="5380DD64" w14:textId="6B705514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upravljanje, računovodstvo, izrada proračuna i radovi zasnovani po jedinici imovine</w:t>
      </w:r>
    </w:p>
    <w:p w14:paraId="268766EE" w14:textId="00977D24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relevantne i redovito ažurirane baze podataka o fizičkim, operativnim i financijskim značajkama nekretnina,</w:t>
      </w:r>
    </w:p>
    <w:p w14:paraId="33847502" w14:textId="317096E8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godišnji pregledi i izvještavanje,</w:t>
      </w:r>
    </w:p>
    <w:p w14:paraId="7B898F36" w14:textId="65F2EE92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parametri privatnoga tržišta, uključivši tržišnu vrijednost svih prenosivih nekretnina,</w:t>
      </w:r>
    </w:p>
    <w:p w14:paraId="5069BC55" w14:textId="4F48FECF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lastRenderedPageBreak/>
        <w:t>standardi financijskih instrumenata i rezultata koji se primjenjuju na tržištu nekretninama (primjerice obračuni povrata na ulaganja i kapitalizacija),</w:t>
      </w:r>
    </w:p>
    <w:p w14:paraId="036AD768" w14:textId="249CEEE8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uvođenje djelotvornog natjecanja za zakup, prodaju i nabavu usluga i materijala,</w:t>
      </w:r>
    </w:p>
    <w:p w14:paraId="34D6720B" w14:textId="3906C336" w:rsidR="00D76D5A" w:rsidRPr="00D76D5A" w:rsidRDefault="00D76D5A" w:rsidP="00D76D5A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76D5A">
        <w:rPr>
          <w:rFonts w:cstheme="minorHAnsi"/>
        </w:rPr>
        <w:t>prodaja manjih nekretnina radi efikasnijeg upravljanja portfeljem.</w:t>
      </w:r>
    </w:p>
    <w:p w14:paraId="2B3C0B8E" w14:textId="77777777" w:rsidR="00D76D5A" w:rsidRDefault="00D76D5A" w:rsidP="00D76D5A">
      <w:pPr>
        <w:spacing w:after="0" w:line="240" w:lineRule="auto"/>
        <w:jc w:val="both"/>
        <w:rPr>
          <w:rFonts w:cstheme="minorHAnsi"/>
        </w:rPr>
      </w:pPr>
    </w:p>
    <w:p w14:paraId="74081A93" w14:textId="3D6BA70B" w:rsidR="00D76D5A" w:rsidRPr="00D76D5A" w:rsidRDefault="00D76D5A" w:rsidP="00D76D5A">
      <w:pPr>
        <w:spacing w:after="0" w:line="240" w:lineRule="auto"/>
        <w:jc w:val="both"/>
        <w:rPr>
          <w:rFonts w:cstheme="minorHAnsi"/>
        </w:rPr>
      </w:pPr>
      <w:r w:rsidRPr="00D76D5A">
        <w:rPr>
          <w:rFonts w:cstheme="minorHAnsi"/>
        </w:rPr>
        <w:t>Upravljanje imovinom lokalne samouprave uključuje pet glavnih mjera koje bi trebalo uzeti u</w:t>
      </w:r>
      <w:r w:rsidR="00E80F13">
        <w:rPr>
          <w:rFonts w:cstheme="minorHAnsi"/>
        </w:rPr>
        <w:t xml:space="preserve"> </w:t>
      </w:r>
      <w:r w:rsidRPr="00D76D5A">
        <w:rPr>
          <w:rFonts w:cstheme="minorHAnsi"/>
        </w:rPr>
        <w:t>razmatranje prilikom efikasnog upravljanja imovinom:</w:t>
      </w:r>
    </w:p>
    <w:p w14:paraId="3D61EEEE" w14:textId="6100509B" w:rsidR="00E80F13" w:rsidRDefault="00E80F13" w:rsidP="00E80F13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80F13">
        <w:rPr>
          <w:rFonts w:cstheme="minorHAnsi"/>
          <w:b/>
          <w:bCs/>
        </w:rPr>
        <w:t>Centraliziranje procesa upravljanja imovinom</w:t>
      </w:r>
      <w:r w:rsidRPr="00E80F13">
        <w:rPr>
          <w:rFonts w:cstheme="minorHAnsi"/>
        </w:rPr>
        <w:t xml:space="preserve">: </w:t>
      </w:r>
      <w:r w:rsidR="00D76D5A" w:rsidRPr="00E80F13">
        <w:rPr>
          <w:rFonts w:cstheme="minorHAnsi"/>
        </w:rPr>
        <w:t>Centraliziranje procesa upravljanja imovinom na način da se zaduži jedan odsjek ili služba u Općini</w:t>
      </w:r>
      <w:r w:rsidRPr="00E80F13">
        <w:rPr>
          <w:rFonts w:cstheme="minorHAnsi"/>
        </w:rPr>
        <w:t xml:space="preserve"> </w:t>
      </w:r>
      <w:r w:rsidR="00D76D5A" w:rsidRPr="00E80F13">
        <w:rPr>
          <w:rFonts w:cstheme="minorHAnsi"/>
        </w:rPr>
        <w:t>kako bi pojedini službenici u tom organizacijskom dijelu, bili odgovorni za rezultate procesa upravljanja</w:t>
      </w:r>
      <w:r w:rsidRPr="00E80F13">
        <w:rPr>
          <w:rFonts w:cstheme="minorHAnsi"/>
        </w:rPr>
        <w:t xml:space="preserve"> </w:t>
      </w:r>
      <w:r w:rsidR="00D76D5A" w:rsidRPr="00E80F13">
        <w:rPr>
          <w:rFonts w:cstheme="minorHAnsi"/>
        </w:rPr>
        <w:t xml:space="preserve">imovinom. Za upravljanje i raspolaganje imovinom u Općini </w:t>
      </w:r>
      <w:proofErr w:type="spellStart"/>
      <w:r w:rsidRPr="00E80F13">
        <w:rPr>
          <w:rFonts w:cstheme="minorHAnsi"/>
        </w:rPr>
        <w:t>Žakanje</w:t>
      </w:r>
      <w:proofErr w:type="spellEnd"/>
      <w:r w:rsidR="00D76D5A" w:rsidRPr="00E80F13">
        <w:rPr>
          <w:rFonts w:cstheme="minorHAnsi"/>
        </w:rPr>
        <w:t xml:space="preserve"> zadužuje se </w:t>
      </w:r>
      <w:r w:rsidRPr="00E80F13">
        <w:rPr>
          <w:rFonts w:cstheme="minorHAnsi"/>
        </w:rPr>
        <w:t>Jedinstveni upravni odjel.</w:t>
      </w:r>
    </w:p>
    <w:p w14:paraId="737175D1" w14:textId="61842264" w:rsidR="00D76D5A" w:rsidRDefault="00E80F13" w:rsidP="00D76D5A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80F13">
        <w:rPr>
          <w:rFonts w:cstheme="minorHAnsi"/>
          <w:b/>
          <w:bCs/>
        </w:rPr>
        <w:t>Postavljanje nekretnina u funkciju strateškog planiranja i ostvarivanja ciljeva lokalne samouprave</w:t>
      </w:r>
      <w:r>
        <w:rPr>
          <w:rFonts w:cstheme="minorHAnsi"/>
        </w:rPr>
        <w:t xml:space="preserve">: </w:t>
      </w:r>
      <w:r w:rsidR="00D76D5A" w:rsidRPr="00E80F13">
        <w:rPr>
          <w:rFonts w:cstheme="minorHAnsi"/>
        </w:rPr>
        <w:t>Navedeni proces staviti u razmatranje na lokalnoj razini uz detaljnu raspravu i konsenzus. Strateški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ciljevi bi mogli uključivati pružanje obaveznih usluga što je moguće efikasnije, ostvarivanje prihoda radi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financiranja zadataka lokalne samouprave, poboljšanje kulturnoga života Općine, boljega fizičkog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izgleda Općine itd., a u skladu sa navedenim, mogu se odrediti i drugi ciljevi.</w:t>
      </w:r>
    </w:p>
    <w:p w14:paraId="3867C03F" w14:textId="32286864" w:rsidR="00D76D5A" w:rsidRDefault="00E80F13" w:rsidP="00D76D5A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t>Klasificiranje nekretnina u skladu s njihovom trenutnom funkcijom te razmatranje optimalne funkcije</w:t>
      </w:r>
      <w:r w:rsidRPr="00E80F1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Neophodno je utvrditi financijsku politiku</w:t>
      </w:r>
      <w:r>
        <w:rPr>
          <w:rFonts w:cstheme="minorHAnsi"/>
        </w:rPr>
        <w:t>.</w:t>
      </w:r>
      <w:r w:rsidR="00D76D5A" w:rsidRPr="00E80F13">
        <w:rPr>
          <w:rFonts w:cstheme="minorHAnsi"/>
        </w:rPr>
        <w:t xml:space="preserve"> </w:t>
      </w:r>
      <w:r>
        <w:rPr>
          <w:rFonts w:cstheme="minorHAnsi"/>
        </w:rPr>
        <w:t>O</w:t>
      </w:r>
      <w:r w:rsidR="00D76D5A" w:rsidRPr="00E80F13">
        <w:rPr>
          <w:rFonts w:cstheme="minorHAnsi"/>
        </w:rPr>
        <w:t>dgovornost i odluka lokalne samouprave o “zadržavanju ili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raspolaganju” u vezi s konkretnom nekretninom trebale bi se zasnivati na tome zašto je ta nekretnina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potrebna i kako se koristi. Činjenica da se neki objekt rabi za takve ključne zadaće kao što je prostor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same lokalne samouprave ili za društvene zadaće, utjecat će na pristupe i odluke o upravljanju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imovinom.</w:t>
      </w:r>
    </w:p>
    <w:p w14:paraId="45294F09" w14:textId="7ED931F4" w:rsidR="00D76D5A" w:rsidRDefault="00E80F13" w:rsidP="00D76D5A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t>Izrada baze podataka o imovini</w:t>
      </w:r>
      <w:r w:rsidRPr="00E80F1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Standardizirati obrasce i dinamiku procesa upravljanja imovinom koji se oslanja na točne i podrobne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podatke. Neki od tih podataka, kao što su adresa i fizičke osobine, stalni su i rijetko se mijenjaju. Ostali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podaci, kao što su financijski rezultati i zauzeće, stalno će se mijenjati, navedene podatke je neophodno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kontinuirano ažurirati.</w:t>
      </w:r>
    </w:p>
    <w:p w14:paraId="06B3AEE7" w14:textId="63AC703E" w:rsidR="00D76D5A" w:rsidRPr="00E80F13" w:rsidRDefault="00E80F13" w:rsidP="00D76D5A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t>Gospodarenje imovinom kroz upravljanje portfeljima</w:t>
      </w:r>
      <w:r w:rsidRPr="00E80F1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Nakon što se utvrde ciljevi i formira organizacija, mora se provesti cjelovita praksa upravljanja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imovinom. Upravitelji imovinom potpuno će se posvetiti ostvarivanju utvrđenih ciljeva kroz praćenje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 xml:space="preserve">dnevnih i mjesečnih rezultata imovine kao i kroz planiranje i izvršavanje dugoročnih strategija. </w:t>
      </w:r>
      <w:r>
        <w:rPr>
          <w:rFonts w:cstheme="minorHAnsi"/>
        </w:rPr>
        <w:t>Vrlo</w:t>
      </w:r>
      <w:r w:rsidR="00D76D5A" w:rsidRPr="00E80F13">
        <w:rPr>
          <w:rFonts w:cstheme="minorHAnsi"/>
        </w:rPr>
        <w:t xml:space="preserve"> je</w:t>
      </w:r>
      <w:r>
        <w:rPr>
          <w:rFonts w:cstheme="minorHAnsi"/>
        </w:rPr>
        <w:t xml:space="preserve"> </w:t>
      </w:r>
      <w:r w:rsidR="00D76D5A" w:rsidRPr="00E80F13">
        <w:rPr>
          <w:rFonts w:cstheme="minorHAnsi"/>
        </w:rPr>
        <w:t>važno da se utvrde ciljevi, planira ostvarenje tih ciljeva i prati njihovo ostvarivanje.</w:t>
      </w:r>
    </w:p>
    <w:p w14:paraId="3B621E09" w14:textId="3C09F4FE" w:rsidR="00722DFA" w:rsidRDefault="00722DFA" w:rsidP="00722DFA">
      <w:pPr>
        <w:spacing w:after="0" w:line="240" w:lineRule="auto"/>
        <w:jc w:val="both"/>
        <w:rPr>
          <w:rFonts w:cstheme="minorHAnsi"/>
        </w:rPr>
      </w:pPr>
    </w:p>
    <w:p w14:paraId="6508772F" w14:textId="7EEAAC34" w:rsidR="008D05AC" w:rsidRPr="008D05AC" w:rsidRDefault="008D05AC" w:rsidP="00514F1E">
      <w:pPr>
        <w:pStyle w:val="Odlomakpopisa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</w:rPr>
      </w:pPr>
      <w:r w:rsidRPr="008D05AC">
        <w:rPr>
          <w:rFonts w:cstheme="minorHAnsi"/>
          <w:b/>
          <w:bCs/>
        </w:rPr>
        <w:t>UVOĐENJE BAZE PODATAKA/ SUSTAVA INVENTURE</w:t>
      </w:r>
    </w:p>
    <w:p w14:paraId="38003256" w14:textId="77777777" w:rsidR="008D05AC" w:rsidRDefault="008D05AC" w:rsidP="008D05AC">
      <w:pPr>
        <w:spacing w:after="0" w:line="240" w:lineRule="auto"/>
        <w:jc w:val="both"/>
        <w:rPr>
          <w:rFonts w:cstheme="minorHAnsi"/>
        </w:rPr>
      </w:pPr>
    </w:p>
    <w:p w14:paraId="2EAE97A4" w14:textId="3B391F36" w:rsidR="008D05AC" w:rsidRDefault="008D05AC" w:rsidP="008D05AC">
      <w:pPr>
        <w:spacing w:after="0" w:line="240" w:lineRule="auto"/>
        <w:jc w:val="both"/>
        <w:rPr>
          <w:rFonts w:cstheme="minorHAnsi"/>
        </w:rPr>
      </w:pPr>
      <w:r w:rsidRPr="008D05AC">
        <w:rPr>
          <w:rFonts w:cstheme="minorHAnsi"/>
        </w:rPr>
        <w:t xml:space="preserve">Kako bi uspješno upravljala imovinom,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</w:t>
      </w:r>
      <w:r w:rsidRPr="008D05AC">
        <w:rPr>
          <w:rFonts w:cstheme="minorHAnsi"/>
        </w:rPr>
        <w:t xml:space="preserve"> će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prikupiti cjelovite podatke podataka, odnosno popisati svu imovinu</w:t>
      </w:r>
      <w:r>
        <w:rPr>
          <w:rFonts w:cstheme="minorHAnsi"/>
        </w:rPr>
        <w:t xml:space="preserve"> te </w:t>
      </w:r>
      <w:r w:rsidRPr="008D05AC">
        <w:rPr>
          <w:rFonts w:cstheme="minorHAnsi"/>
        </w:rPr>
        <w:t>razviti i preurediti postojeću računalnu bazu za održavanje tih podataka</w:t>
      </w:r>
      <w:r>
        <w:rPr>
          <w:rFonts w:cstheme="minorHAnsi"/>
        </w:rPr>
        <w:t>.</w:t>
      </w:r>
    </w:p>
    <w:p w14:paraId="196F3C2D" w14:textId="5B6450DB" w:rsidR="008D05AC" w:rsidRDefault="008D05AC" w:rsidP="008D05AC">
      <w:pPr>
        <w:spacing w:after="0" w:line="240" w:lineRule="auto"/>
        <w:jc w:val="both"/>
        <w:rPr>
          <w:rFonts w:cstheme="minorHAnsi"/>
        </w:rPr>
      </w:pPr>
    </w:p>
    <w:p w14:paraId="327EB87A" w14:textId="79F2C4F3" w:rsidR="008D05AC" w:rsidRDefault="008D05AC" w:rsidP="008D05AC">
      <w:pPr>
        <w:spacing w:after="0" w:line="240" w:lineRule="auto"/>
        <w:jc w:val="both"/>
        <w:rPr>
          <w:rFonts w:cstheme="minorHAnsi"/>
        </w:rPr>
      </w:pPr>
      <w:r w:rsidRPr="008D05AC">
        <w:rPr>
          <w:rFonts w:cstheme="minorHAnsi"/>
        </w:rPr>
        <w:t xml:space="preserve">Uspostavljanje ispravne baze podataka i popisa imovine </w:t>
      </w:r>
      <w:r>
        <w:rPr>
          <w:rFonts w:cstheme="minorHAnsi"/>
        </w:rPr>
        <w:t xml:space="preserve">Općine </w:t>
      </w:r>
      <w:proofErr w:type="spellStart"/>
      <w:r>
        <w:rPr>
          <w:rFonts w:cstheme="minorHAnsi"/>
        </w:rPr>
        <w:t>Žakanje</w:t>
      </w:r>
      <w:proofErr w:type="spellEnd"/>
      <w:r w:rsidRPr="008D05AC">
        <w:rPr>
          <w:rFonts w:cstheme="minorHAnsi"/>
        </w:rPr>
        <w:t xml:space="preserve"> iznimno je važan prvi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korak u uspostavi djelotvornog sustava upravljanja imovinom. Detaljna baza podataka omogućit će</w:t>
      </w:r>
      <w:r>
        <w:rPr>
          <w:rFonts w:cstheme="minorHAnsi"/>
        </w:rPr>
        <w:t xml:space="preserve"> Općini </w:t>
      </w:r>
      <w:r w:rsidRPr="008D05AC">
        <w:rPr>
          <w:rFonts w:cstheme="minorHAnsi"/>
        </w:rPr>
        <w:t>nadzor i analizu nekretnina i portfelja, kao i razvoj i primjenu strateškog plana za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upravljanje različitim vrstama imovine jedinice lokalne samouprave.</w:t>
      </w:r>
    </w:p>
    <w:p w14:paraId="717AA2AC" w14:textId="08BF9F31" w:rsidR="008D05AC" w:rsidRDefault="008D05AC" w:rsidP="008D05AC">
      <w:pPr>
        <w:spacing w:after="0" w:line="240" w:lineRule="auto"/>
        <w:jc w:val="both"/>
        <w:rPr>
          <w:rFonts w:cstheme="minorHAnsi"/>
        </w:rPr>
      </w:pPr>
    </w:p>
    <w:p w14:paraId="627498E7" w14:textId="71160FA0" w:rsidR="008D05AC" w:rsidRPr="008D05AC" w:rsidRDefault="008D05AC" w:rsidP="008D05AC">
      <w:pPr>
        <w:spacing w:after="0" w:line="240" w:lineRule="auto"/>
        <w:jc w:val="both"/>
        <w:rPr>
          <w:rFonts w:cstheme="minorHAnsi"/>
        </w:rPr>
      </w:pPr>
      <w:r w:rsidRPr="008D05AC">
        <w:rPr>
          <w:rFonts w:cstheme="minorHAnsi"/>
        </w:rPr>
        <w:t>Popis treba sadržavati dvije različite vrste informacija: popis mora biti stvarni popis imovine te popis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treba sadržavati financijske i računovodstvene podatke. U pravilu, te bi se informacije trebale odnositi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na cijelu nekretninu, a ne na njezine pojedine dijelove.</w:t>
      </w:r>
    </w:p>
    <w:p w14:paraId="35B6278B" w14:textId="77777777" w:rsidR="008D05AC" w:rsidRDefault="008D05AC" w:rsidP="008D05AC">
      <w:pPr>
        <w:spacing w:after="0" w:line="240" w:lineRule="auto"/>
        <w:jc w:val="both"/>
        <w:rPr>
          <w:rFonts w:cstheme="minorHAnsi"/>
        </w:rPr>
      </w:pPr>
    </w:p>
    <w:p w14:paraId="52F1DED6" w14:textId="30DC5C78" w:rsidR="008D05AC" w:rsidRPr="008D05AC" w:rsidRDefault="008D05AC" w:rsidP="008D05AC">
      <w:pPr>
        <w:spacing w:after="0" w:line="240" w:lineRule="auto"/>
        <w:jc w:val="both"/>
        <w:rPr>
          <w:rFonts w:cstheme="minorHAnsi"/>
        </w:rPr>
      </w:pPr>
      <w:r w:rsidRPr="008D05AC">
        <w:rPr>
          <w:rFonts w:cstheme="minorHAnsi"/>
        </w:rPr>
        <w:t xml:space="preserve">Za Općinu </w:t>
      </w:r>
      <w:proofErr w:type="spellStart"/>
      <w:r>
        <w:rPr>
          <w:rFonts w:cstheme="minorHAnsi"/>
        </w:rPr>
        <w:t>Žakanje</w:t>
      </w:r>
      <w:proofErr w:type="spellEnd"/>
      <w:r w:rsidRPr="008D05AC">
        <w:rPr>
          <w:rFonts w:cstheme="minorHAnsi"/>
        </w:rPr>
        <w:t xml:space="preserve"> napravljena je inventura imovine te formiran popis iste koji sadržava minimalno</w:t>
      </w:r>
      <w:r>
        <w:rPr>
          <w:rFonts w:cstheme="minorHAnsi"/>
        </w:rPr>
        <w:t xml:space="preserve"> </w:t>
      </w:r>
      <w:r w:rsidRPr="008D05AC">
        <w:rPr>
          <w:rFonts w:cstheme="minorHAnsi"/>
        </w:rPr>
        <w:t>sljedeće podatke:</w:t>
      </w:r>
    </w:p>
    <w:p w14:paraId="09DD13A2" w14:textId="77777777" w:rsidR="008D05AC" w:rsidRDefault="008D05AC" w:rsidP="008D05AC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8D05AC">
        <w:rPr>
          <w:rFonts w:cstheme="minorHAnsi"/>
        </w:rPr>
        <w:t>identifikacija nekretnine (naziv, inventurni broj),</w:t>
      </w:r>
    </w:p>
    <w:p w14:paraId="3738AF85" w14:textId="067C7A4F" w:rsidR="008D05AC" w:rsidRDefault="008D05AC" w:rsidP="008D05AC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8D05AC">
        <w:rPr>
          <w:rFonts w:cstheme="minorHAnsi"/>
        </w:rPr>
        <w:t>tijelo koje upravlja nekretninom (JUO).</w:t>
      </w:r>
    </w:p>
    <w:p w14:paraId="706CEDEE" w14:textId="5190D49D" w:rsidR="00DC53A1" w:rsidRDefault="00DC53A1" w:rsidP="00DC53A1">
      <w:pPr>
        <w:spacing w:after="0" w:line="240" w:lineRule="auto"/>
        <w:jc w:val="both"/>
        <w:rPr>
          <w:rFonts w:cstheme="minorHAnsi"/>
        </w:rPr>
      </w:pPr>
    </w:p>
    <w:p w14:paraId="51F35475" w14:textId="77777777" w:rsidR="00DC53A1" w:rsidRPr="00DC53A1" w:rsidRDefault="00DC53A1" w:rsidP="00DC53A1">
      <w:pPr>
        <w:spacing w:after="0" w:line="240" w:lineRule="auto"/>
        <w:jc w:val="both"/>
        <w:rPr>
          <w:rFonts w:cstheme="minorHAnsi"/>
        </w:rPr>
      </w:pPr>
    </w:p>
    <w:p w14:paraId="6D5C29C0" w14:textId="77777777" w:rsidR="008D05AC" w:rsidRPr="008D05AC" w:rsidRDefault="008D05AC" w:rsidP="008D05AC">
      <w:pPr>
        <w:spacing w:after="0" w:line="240" w:lineRule="auto"/>
        <w:jc w:val="both"/>
        <w:rPr>
          <w:rFonts w:cstheme="minorHAnsi"/>
        </w:rPr>
      </w:pPr>
    </w:p>
    <w:p w14:paraId="5BB4734B" w14:textId="6BE072CB" w:rsidR="00722DFA" w:rsidRPr="008B2532" w:rsidRDefault="008B2532" w:rsidP="00514F1E">
      <w:pPr>
        <w:pStyle w:val="Odlomakpopisa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</w:rPr>
      </w:pPr>
      <w:r w:rsidRPr="008B2532">
        <w:rPr>
          <w:rFonts w:cstheme="minorHAnsi"/>
          <w:b/>
          <w:bCs/>
        </w:rPr>
        <w:lastRenderedPageBreak/>
        <w:t xml:space="preserve"> VAŽEĆI PROPISI U VEZI RASPOLAGANJA I UPRAVLJANJA IMOVINOM</w:t>
      </w:r>
    </w:p>
    <w:p w14:paraId="1CA0D86C" w14:textId="77777777" w:rsidR="008B2532" w:rsidRPr="008B2532" w:rsidRDefault="008B2532" w:rsidP="008B2532">
      <w:pPr>
        <w:pStyle w:val="Odlomakpopisa"/>
        <w:spacing w:after="0" w:line="240" w:lineRule="auto"/>
        <w:ind w:left="360"/>
        <w:jc w:val="both"/>
        <w:rPr>
          <w:rFonts w:cstheme="minorHAnsi"/>
        </w:rPr>
      </w:pPr>
    </w:p>
    <w:p w14:paraId="5773F5E2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vlasništvu i drugim stvarnim pravima (NN br. 91/96, 68/98., 137/99, 22/00, 73/00, 114/01, 79/06, 141/06, 146/08, 38/09, 153/09, 143/12 i 152/14 i 81/15)</w:t>
      </w:r>
    </w:p>
    <w:p w14:paraId="16ACCBFA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zemljišnim knjigama (NN br. 91/96, 68/98., 137/99, 114/01, 100/04, 107/07, 152/08, 126/10, 55/13 i 60/13)</w:t>
      </w:r>
    </w:p>
    <w:p w14:paraId="7E19E65F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prostornom uređenju (NN br. 153/13, 65/17, 114/18, 39/19)</w:t>
      </w:r>
    </w:p>
    <w:p w14:paraId="42A7BF53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gradnji (NN br. 153/13, 20/17, 39/19)</w:t>
      </w:r>
    </w:p>
    <w:p w14:paraId="3863B3E3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obveznim odnosima (NN br. 35/05, 41/08 i 125/11 i 78/15)</w:t>
      </w:r>
    </w:p>
    <w:p w14:paraId="63F8D20C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državnoj izmjeri i katastru nekretnina (NN br. 16/07, 124/10 i 5/13)</w:t>
      </w:r>
    </w:p>
    <w:p w14:paraId="5B9EF43E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zakupu i kupoprodaji poslovnog prostora (NN broj 125/11, 64/15 i 112/18)</w:t>
      </w:r>
    </w:p>
    <w:p w14:paraId="7C0CDF36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procjeni vrijednosti nekretnina (NN broj 78/15)</w:t>
      </w:r>
    </w:p>
    <w:p w14:paraId="14DC2204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lokalnoj i područnoj (regionalnoj) samoupravi (NN broj 33/01, 60/01, 129/05, 109/07, 36/09, 125/08, 36/09, 150/11, 144/12, 19/13, 137/15 i 123/17)</w:t>
      </w:r>
    </w:p>
    <w:p w14:paraId="5C11AF9F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ustanovama (Narodne novine broj 76/93, 29/97, 47/99, 35/08)</w:t>
      </w:r>
    </w:p>
    <w:p w14:paraId="2D8B3B22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upravljanju državnom imovinom (Narodne novine broj 52/18)</w:t>
      </w:r>
    </w:p>
    <w:p w14:paraId="51684F0F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Središnjem registru državne imovine (Narodne novine broj 112/18)</w:t>
      </w:r>
    </w:p>
    <w:p w14:paraId="29ADC5C5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koncesijama (Narodne novine broj 69/17)</w:t>
      </w:r>
    </w:p>
    <w:p w14:paraId="0A88EFCF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javnoj nabavi (Narodne novine broj 120/16)</w:t>
      </w:r>
    </w:p>
    <w:p w14:paraId="4264987D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>Zakon o komunalnom gospodarstvu (Narodne novine broj 68/18 i 110/18)</w:t>
      </w:r>
    </w:p>
    <w:p w14:paraId="3D951D3D" w14:textId="77777777" w:rsidR="0013229B" w:rsidRDefault="0013229B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7200AC02" w14:textId="575D9E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AKTI OPĆINE</w:t>
      </w:r>
    </w:p>
    <w:p w14:paraId="1ED3B0A8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Statut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01/21)</w:t>
      </w:r>
    </w:p>
    <w:p w14:paraId="3A2CCE1C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obavljanju predškolskog odgoja i obrazovanja te skrbi o djeci rane i predškolske dobi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02/15)</w:t>
      </w:r>
    </w:p>
    <w:p w14:paraId="63EBE109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Pravilnik o provedbi postupaka jednostavne nabave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06/17 i 01/18)</w:t>
      </w:r>
    </w:p>
    <w:p w14:paraId="6B250071" w14:textId="4F50634C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ustrojavanju Evidencije komunalne infrastrukture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="009D2F57">
        <w:rPr>
          <w:rFonts w:cstheme="minorHAnsi"/>
        </w:rPr>
        <w:t>, 08/19</w:t>
      </w:r>
    </w:p>
    <w:p w14:paraId="058ED7A8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načinu i uvjetima obavljanja komunalne djelatnosti održavanja groblja na području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, 04/10, 09/17) </w:t>
      </w:r>
    </w:p>
    <w:p w14:paraId="53F3EB06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nerazvrstanim cestama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05/14, 02/18, 08/19 i 03/21)</w:t>
      </w:r>
    </w:p>
    <w:p w14:paraId="4F8C1859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komunalnom redu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01/19)</w:t>
      </w:r>
    </w:p>
    <w:p w14:paraId="4C8EFFFF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uvjetima opskrbe toplinskom energijom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06/17)</w:t>
      </w:r>
    </w:p>
    <w:p w14:paraId="24FFC888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usvajanju Programa raspolaganja poljoprivrednim zemljištem u vlasništvu Republike Hrvatske na području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03/18)</w:t>
      </w:r>
    </w:p>
    <w:p w14:paraId="03BCDCA8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Odluka o osnivanju Poslovne zone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03/15)</w:t>
      </w:r>
    </w:p>
    <w:p w14:paraId="7F69C4F0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Prostorni plan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sa smanjenim sadržajem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01/08, 03/15, 02/19 i 06/20)</w:t>
      </w:r>
    </w:p>
    <w:p w14:paraId="17B515F7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Strateški razvojni program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 xml:space="preserve"> (Službeni glasnik Općine </w:t>
      </w:r>
      <w:proofErr w:type="spellStart"/>
      <w:r w:rsidRPr="008B2532">
        <w:rPr>
          <w:rFonts w:cstheme="minorHAnsi"/>
        </w:rPr>
        <w:t>Žakanje</w:t>
      </w:r>
      <w:proofErr w:type="spellEnd"/>
      <w:r w:rsidRPr="008B2532">
        <w:rPr>
          <w:rFonts w:cstheme="minorHAnsi"/>
        </w:rPr>
        <w:t>, 04/17)</w:t>
      </w:r>
    </w:p>
    <w:p w14:paraId="19185211" w14:textId="77777777" w:rsidR="008B2532" w:rsidRP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Procedure upravljanja i raspolaganja nekretninama u vlasništvu Općine </w:t>
      </w:r>
      <w:proofErr w:type="spellStart"/>
      <w:r w:rsidRPr="008B2532">
        <w:rPr>
          <w:rFonts w:cstheme="minorHAnsi"/>
        </w:rPr>
        <w:t>Žakanje</w:t>
      </w:r>
      <w:proofErr w:type="spellEnd"/>
    </w:p>
    <w:p w14:paraId="1C2B45A3" w14:textId="55110588" w:rsid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  <w:r w:rsidRPr="008B2532">
        <w:rPr>
          <w:rFonts w:cstheme="minorHAnsi"/>
        </w:rPr>
        <w:t>-</w:t>
      </w:r>
      <w:r w:rsidRPr="008B2532">
        <w:rPr>
          <w:rFonts w:cstheme="minorHAnsi"/>
        </w:rPr>
        <w:tab/>
        <w:t xml:space="preserve">Procedura o rashodovanju i postupanju s kratkotrajnom i dugotrajnom imovinom Općine </w:t>
      </w:r>
      <w:proofErr w:type="spellStart"/>
      <w:r w:rsidRPr="008B2532">
        <w:rPr>
          <w:rFonts w:cstheme="minorHAnsi"/>
        </w:rPr>
        <w:t>Žakanje</w:t>
      </w:r>
      <w:proofErr w:type="spellEnd"/>
    </w:p>
    <w:p w14:paraId="04E0E9E4" w14:textId="7EFBE5D1" w:rsidR="008B2532" w:rsidRDefault="008B2532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20AC708C" w14:textId="12667AD0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008229C6" w14:textId="1C894ADA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5A095055" w14:textId="325BA8A1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0160FF42" w14:textId="012D477E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411C6F50" w14:textId="7AE71A6C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0EEDA855" w14:textId="4E5F8B89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4278EBA0" w14:textId="33F41F55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3762E149" w14:textId="67698C74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573E1D4C" w14:textId="04F6E0AD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0E160E30" w14:textId="77777777" w:rsidR="00DC53A1" w:rsidRDefault="00DC53A1" w:rsidP="008B2532">
      <w:pPr>
        <w:spacing w:after="0" w:line="240" w:lineRule="auto"/>
        <w:ind w:left="284" w:hanging="284"/>
        <w:jc w:val="both"/>
        <w:rPr>
          <w:rFonts w:cstheme="minorHAnsi"/>
        </w:rPr>
      </w:pPr>
    </w:p>
    <w:p w14:paraId="40331736" w14:textId="77777777" w:rsidR="00725263" w:rsidRPr="00AA7539" w:rsidRDefault="00725263" w:rsidP="00AA7539">
      <w:pPr>
        <w:spacing w:after="0" w:line="240" w:lineRule="auto"/>
        <w:rPr>
          <w:rFonts w:cstheme="minorHAnsi"/>
        </w:rPr>
      </w:pPr>
    </w:p>
    <w:p w14:paraId="27A142F7" w14:textId="0BEF78C5" w:rsidR="00A87221" w:rsidRPr="00A87221" w:rsidRDefault="00AA7539" w:rsidP="003918B6">
      <w:pPr>
        <w:pStyle w:val="Odlomakpopis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ind w:left="567" w:hanging="567"/>
        <w:rPr>
          <w:rFonts w:cstheme="minorHAnsi"/>
          <w:b/>
          <w:bCs/>
          <w:sz w:val="28"/>
          <w:szCs w:val="28"/>
        </w:rPr>
      </w:pPr>
      <w:r w:rsidRPr="00725263">
        <w:rPr>
          <w:rFonts w:cstheme="minorHAnsi"/>
          <w:b/>
          <w:bCs/>
          <w:sz w:val="28"/>
          <w:szCs w:val="28"/>
        </w:rPr>
        <w:lastRenderedPageBreak/>
        <w:t xml:space="preserve">ANALIZA </w:t>
      </w:r>
      <w:r w:rsidR="009D21F7">
        <w:rPr>
          <w:rFonts w:cstheme="minorHAnsi"/>
          <w:b/>
          <w:bCs/>
          <w:sz w:val="28"/>
          <w:szCs w:val="28"/>
        </w:rPr>
        <w:t xml:space="preserve">POSTOJEĆEG </w:t>
      </w:r>
      <w:r w:rsidRPr="00725263">
        <w:rPr>
          <w:rFonts w:cstheme="minorHAnsi"/>
          <w:b/>
          <w:bCs/>
          <w:sz w:val="28"/>
          <w:szCs w:val="28"/>
        </w:rPr>
        <w:t>UPRAVLJANJA IMOVINOM OPĆINE</w:t>
      </w:r>
    </w:p>
    <w:p w14:paraId="0D18F06D" w14:textId="77777777" w:rsidR="00107BFA" w:rsidRDefault="00107BFA" w:rsidP="00AA7539">
      <w:pPr>
        <w:spacing w:after="0" w:line="240" w:lineRule="auto"/>
        <w:rPr>
          <w:rFonts w:cstheme="minorHAnsi"/>
        </w:rPr>
      </w:pPr>
    </w:p>
    <w:p w14:paraId="5A0580E2" w14:textId="24DF246C" w:rsidR="009D21F7" w:rsidRP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>Postojeći model upravljanja nekretninama utvrđen je i normiran je putem zakonskih, podzakonskih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kao i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općih akata Općine.</w:t>
      </w:r>
    </w:p>
    <w:p w14:paraId="4E2F90CD" w14:textId="77777777" w:rsidR="009D21F7" w:rsidRDefault="009D21F7" w:rsidP="009D21F7">
      <w:pPr>
        <w:spacing w:after="0" w:line="240" w:lineRule="auto"/>
        <w:rPr>
          <w:rFonts w:cstheme="minorHAnsi"/>
        </w:rPr>
      </w:pPr>
    </w:p>
    <w:p w14:paraId="2C917745" w14:textId="7894C2BC" w:rsidR="009D21F7" w:rsidRP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>Općinsko vijeće odnosno Načelnik imaju ovlasti za raspolaganje, upravljanje i korištenje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nekretninama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u vlasništvu Općine, osim ako posebnim zakonom nije drukčije određeno.</w:t>
      </w:r>
    </w:p>
    <w:p w14:paraId="547DC46B" w14:textId="77777777" w:rsidR="009D21F7" w:rsidRDefault="009D21F7" w:rsidP="009D21F7">
      <w:pPr>
        <w:spacing w:after="0" w:line="240" w:lineRule="auto"/>
        <w:rPr>
          <w:rFonts w:cstheme="minorHAnsi"/>
        </w:rPr>
      </w:pPr>
    </w:p>
    <w:p w14:paraId="3D6BB442" w14:textId="67054F9A" w:rsidR="009D21F7" w:rsidRP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>Postojeći model upravljanja nekretninama temelji se na analitičkim knjigovodstvenim evidencijama u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kojima su upisani svi pojavni oblici dugotrajne imovine. Pored knjigovodstvenih evidencija nisu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ustrojene i druge evidencije nekretnina (objekata, poslovnih prostora i stanova) odnosno one su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nepovezane i nedovoljno cjelovite. U tijeku je uspostava evidencija koje će sadržavati većinu podataka</w:t>
      </w:r>
    </w:p>
    <w:p w14:paraId="589E46E0" w14:textId="72F7DEA8" w:rsidR="009D21F7" w:rsidRPr="009D21F7" w:rsidRDefault="009D21F7" w:rsidP="009D21F7">
      <w:pPr>
        <w:spacing w:after="0" w:line="240" w:lineRule="auto"/>
        <w:rPr>
          <w:rFonts w:cstheme="minorHAnsi"/>
        </w:rPr>
      </w:pPr>
      <w:r w:rsidRPr="009D21F7">
        <w:rPr>
          <w:rFonts w:cstheme="minorHAnsi"/>
        </w:rPr>
        <w:t>te će predstavljati bazu podataka koje će biti usklađene sa registrom nekretnina koji je u fazi izrade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kao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temelj za provedbu cjelovitog procesa za upravljanje i raspolaganje nekretninama.</w:t>
      </w:r>
    </w:p>
    <w:p w14:paraId="07A9DC09" w14:textId="77777777" w:rsidR="009D21F7" w:rsidRDefault="009D21F7" w:rsidP="009D21F7">
      <w:pPr>
        <w:spacing w:after="0" w:line="240" w:lineRule="auto"/>
        <w:rPr>
          <w:rFonts w:cstheme="minorHAnsi"/>
        </w:rPr>
      </w:pPr>
    </w:p>
    <w:p w14:paraId="41D0FC1B" w14:textId="4F1B5693" w:rsidR="009D21F7" w:rsidRP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>Uspostavljanje baze podataka i popisa imovine prvi je i najvažniji korak u uspostavi djelotvornog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sustava upravljanja imovinom. Detaljna baza podataka omogućava nadzor i analizu nekretnina i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portfelja te osigurava transparentnost u radu.</w:t>
      </w:r>
    </w:p>
    <w:p w14:paraId="1997F9A3" w14:textId="77777777" w:rsidR="009D21F7" w:rsidRDefault="009D21F7" w:rsidP="009D21F7">
      <w:pPr>
        <w:spacing w:after="0" w:line="240" w:lineRule="auto"/>
        <w:rPr>
          <w:rFonts w:cstheme="minorHAnsi"/>
        </w:rPr>
      </w:pPr>
    </w:p>
    <w:p w14:paraId="7536ACB5" w14:textId="39FE3B64" w:rsidR="009D21F7" w:rsidRP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>Općina mora uspostaviti bazu podataka o nekretninama koja se oslanja na točne i podrobne podatke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preuzete iz katastra nekretnina i zemljišnih knjiga. Neki od tih podataka su stalni i rijetko se mijenjaju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(oznaka katastarske čestice, površina, adresa, opis, prostorno planska namjena) dok su ostali podaci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 xml:space="preserve">(financijski rezultati, prihodi, izdaci, korisnici, trenutna namjena) podložni češćim promjenama. </w:t>
      </w:r>
    </w:p>
    <w:p w14:paraId="5137014C" w14:textId="77777777" w:rsidR="009D21F7" w:rsidRDefault="009D21F7" w:rsidP="009D21F7">
      <w:pPr>
        <w:spacing w:after="0" w:line="240" w:lineRule="auto"/>
        <w:rPr>
          <w:rFonts w:cstheme="minorHAnsi"/>
        </w:rPr>
      </w:pPr>
    </w:p>
    <w:p w14:paraId="696DFC32" w14:textId="41E94DC7" w:rsidR="009D21F7" w:rsidRDefault="009D21F7" w:rsidP="009D21F7">
      <w:pPr>
        <w:spacing w:after="0" w:line="240" w:lineRule="auto"/>
        <w:jc w:val="both"/>
        <w:rPr>
          <w:rFonts w:cstheme="minorHAnsi"/>
        </w:rPr>
      </w:pPr>
      <w:r w:rsidRPr="009D21F7">
        <w:rPr>
          <w:rFonts w:cstheme="minorHAnsi"/>
        </w:rPr>
        <w:t xml:space="preserve">Općina </w:t>
      </w:r>
      <w:proofErr w:type="spellStart"/>
      <w:r>
        <w:rPr>
          <w:rFonts w:cstheme="minorHAnsi"/>
        </w:rPr>
        <w:t>Žakanje</w:t>
      </w:r>
      <w:proofErr w:type="spellEnd"/>
      <w:r w:rsidRPr="009D21F7">
        <w:rPr>
          <w:rFonts w:cstheme="minorHAnsi"/>
        </w:rPr>
        <w:t xml:space="preserve"> uspostavlja cjelovitu i sistematiziranu evidenciju nekretnina u svom vlasništvu. Za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određeni broj nekretnina Općina mora utvrditi vlasničku dokumentaciju i provesti upise u zemljišne</w:t>
      </w:r>
      <w:r>
        <w:rPr>
          <w:rFonts w:cstheme="minorHAnsi"/>
        </w:rPr>
        <w:t xml:space="preserve"> </w:t>
      </w:r>
      <w:r w:rsidRPr="009D21F7">
        <w:rPr>
          <w:rFonts w:cstheme="minorHAnsi"/>
        </w:rPr>
        <w:t>knjige i druge javne očevidnike.</w:t>
      </w:r>
    </w:p>
    <w:p w14:paraId="2E59B551" w14:textId="428DBF17" w:rsidR="003326DA" w:rsidRDefault="003326DA" w:rsidP="009D21F7">
      <w:pPr>
        <w:spacing w:after="0" w:line="240" w:lineRule="auto"/>
        <w:jc w:val="both"/>
        <w:rPr>
          <w:rFonts w:cstheme="minorHAnsi"/>
        </w:rPr>
      </w:pPr>
    </w:p>
    <w:p w14:paraId="57DE4F7E" w14:textId="77777777" w:rsidR="003326DA" w:rsidRPr="003326DA" w:rsidRDefault="003326DA" w:rsidP="003326DA">
      <w:pPr>
        <w:spacing w:after="0" w:line="240" w:lineRule="auto"/>
        <w:jc w:val="both"/>
        <w:rPr>
          <w:rFonts w:cstheme="minorHAnsi"/>
        </w:rPr>
      </w:pPr>
      <w:r w:rsidRPr="003326DA">
        <w:rPr>
          <w:rFonts w:cstheme="minorHAnsi"/>
        </w:rPr>
        <w:t>Upravljanje nekretninama obuhvaća sljedeće okvirne aktivnosti:</w:t>
      </w:r>
    </w:p>
    <w:p w14:paraId="7C57EA73" w14:textId="77777777" w:rsidR="003326DA" w:rsidRDefault="003326DA" w:rsidP="003326D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26DA">
        <w:rPr>
          <w:rFonts w:cstheme="minorHAnsi"/>
        </w:rPr>
        <w:t>stjecanje i raspolaganje nekretninama i ostvarivanje vlasničkih prava u skladu s propisima koji uređuju vlasništvo i druga stvarna prava,</w:t>
      </w:r>
    </w:p>
    <w:p w14:paraId="049D4B9C" w14:textId="77777777" w:rsidR="003326DA" w:rsidRDefault="003326DA" w:rsidP="003326D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26DA">
        <w:rPr>
          <w:rFonts w:cstheme="minorHAnsi"/>
        </w:rPr>
        <w:t>utvrđivanje vlasničko pravnog statusa nekretnina, njihov popis i procjenu te upis u javne registre i očevidnike,</w:t>
      </w:r>
    </w:p>
    <w:p w14:paraId="330E786E" w14:textId="77777777" w:rsidR="003326DA" w:rsidRDefault="003326DA" w:rsidP="003326D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26DA">
        <w:rPr>
          <w:rFonts w:cstheme="minorHAnsi"/>
        </w:rPr>
        <w:t>tekuće i investicijsko održavanje nekretnina te kapitalna ulaganja,</w:t>
      </w:r>
    </w:p>
    <w:p w14:paraId="4119A664" w14:textId="77777777" w:rsidR="003326DA" w:rsidRDefault="003326DA" w:rsidP="003326D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26DA">
        <w:rPr>
          <w:rFonts w:cstheme="minorHAnsi"/>
        </w:rPr>
        <w:t>financijsko praćenje prihoda i rashoda od nekretnina te</w:t>
      </w:r>
    </w:p>
    <w:p w14:paraId="2F68175A" w14:textId="5C72F479" w:rsidR="003326DA" w:rsidRPr="003326DA" w:rsidRDefault="003326DA" w:rsidP="003326D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26DA">
        <w:rPr>
          <w:rFonts w:cstheme="minorHAnsi"/>
        </w:rPr>
        <w:t>obavljanje drugih poslova u vezi upravljanja nekretninama.</w:t>
      </w:r>
    </w:p>
    <w:p w14:paraId="4F71D3A5" w14:textId="77777777" w:rsidR="00DA6F55" w:rsidRDefault="00DA6F55" w:rsidP="00DA6F55">
      <w:pPr>
        <w:spacing w:after="0" w:line="240" w:lineRule="auto"/>
        <w:rPr>
          <w:rFonts w:cstheme="minorHAnsi"/>
        </w:rPr>
      </w:pPr>
    </w:p>
    <w:p w14:paraId="308EEF2B" w14:textId="2A7FE6B7" w:rsidR="00DA6F55" w:rsidRPr="00EC65E0" w:rsidRDefault="00DA6F55" w:rsidP="00514F1E">
      <w:pPr>
        <w:pStyle w:val="Odlomakpopisa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t>OBLICI IMOVINE U VLASNIŠTVU OPĆINE ŽAKANJE</w:t>
      </w:r>
    </w:p>
    <w:p w14:paraId="7D8888A2" w14:textId="77777777" w:rsidR="00AE7CAB" w:rsidRDefault="00AE7CAB" w:rsidP="00AE7CAB">
      <w:pPr>
        <w:spacing w:after="0" w:line="240" w:lineRule="auto"/>
        <w:rPr>
          <w:rFonts w:cstheme="minorHAnsi"/>
        </w:rPr>
      </w:pPr>
    </w:p>
    <w:p w14:paraId="2F69199C" w14:textId="4B4A5415" w:rsidR="00AE7CAB" w:rsidRPr="00AE7CAB" w:rsidRDefault="00AE7CAB" w:rsidP="00AE7CAB">
      <w:pPr>
        <w:spacing w:after="0" w:line="240" w:lineRule="auto"/>
        <w:jc w:val="both"/>
        <w:rPr>
          <w:rFonts w:cstheme="minorHAnsi"/>
        </w:rPr>
      </w:pPr>
      <w:r w:rsidRPr="00AE7CAB">
        <w:rPr>
          <w:rFonts w:cstheme="minorHAnsi"/>
        </w:rPr>
        <w:t xml:space="preserve">Oblici imovine u vlasništvu Općine </w:t>
      </w:r>
      <w:proofErr w:type="spellStart"/>
      <w:r w:rsidRPr="00AE7CAB">
        <w:rPr>
          <w:rFonts w:cstheme="minorHAnsi"/>
        </w:rPr>
        <w:t>Žakanje</w:t>
      </w:r>
      <w:proofErr w:type="spellEnd"/>
      <w:r w:rsidRPr="00AE7CAB">
        <w:rPr>
          <w:rFonts w:cstheme="minorHAnsi"/>
        </w:rPr>
        <w:t xml:space="preserve"> se odnose na sljedeće kategorije (portfelje) imovine:</w:t>
      </w:r>
    </w:p>
    <w:p w14:paraId="5817F663" w14:textId="79E1D4D8" w:rsidR="00A87221" w:rsidRDefault="00A87221" w:rsidP="00AE7CAB">
      <w:pPr>
        <w:spacing w:after="0" w:line="240" w:lineRule="auto"/>
        <w:jc w:val="both"/>
        <w:rPr>
          <w:rFonts w:cstheme="minorHAnsi"/>
        </w:rPr>
      </w:pPr>
    </w:p>
    <w:p w14:paraId="553D6405" w14:textId="6C34D370" w:rsidR="009D537B" w:rsidRPr="009D537B" w:rsidRDefault="009D537B" w:rsidP="00AE7CAB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E7CAB">
        <w:rPr>
          <w:rFonts w:cstheme="minorHAnsi"/>
          <w:b/>
          <w:bCs/>
        </w:rPr>
        <w:t>zemljište</w:t>
      </w:r>
      <w:r w:rsidRPr="009D537B">
        <w:rPr>
          <w:rFonts w:cstheme="minorHAnsi"/>
        </w:rPr>
        <w:t xml:space="preserve"> – prirodna bogatstva koja predstavljaju imovinu neograničenog vijeka trajanja te se ne amortiziraju; obuhvaća sve vrste zemljišta (poljoprivredno, građevinsko, šumsko, pod prometnicama i sl.)</w:t>
      </w:r>
    </w:p>
    <w:p w14:paraId="2F32E93C" w14:textId="513C4580" w:rsidR="009D537B" w:rsidRPr="009D537B" w:rsidRDefault="009D537B" w:rsidP="00AE7CAB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E7CAB">
        <w:rPr>
          <w:rFonts w:cstheme="minorHAnsi"/>
          <w:b/>
          <w:bCs/>
        </w:rPr>
        <w:t>građevinske objekte</w:t>
      </w:r>
      <w:r w:rsidRPr="009D537B">
        <w:rPr>
          <w:rFonts w:cstheme="minorHAnsi"/>
        </w:rPr>
        <w:t xml:space="preserve"> – obuhvaća</w:t>
      </w:r>
      <w:r w:rsidR="0012123A">
        <w:rPr>
          <w:rFonts w:cstheme="minorHAnsi"/>
        </w:rPr>
        <w:t xml:space="preserve"> poslovne objekte, ceste i ostale prometne objekte, ostale građevinske objekte; </w:t>
      </w:r>
      <w:r w:rsidRPr="009D537B">
        <w:rPr>
          <w:rFonts w:cstheme="minorHAnsi"/>
        </w:rPr>
        <w:t xml:space="preserve"> potrebno ih je iskazati odvojeno od zemljišta i amortizirati u korisnom vijeku upotrebe</w:t>
      </w:r>
    </w:p>
    <w:p w14:paraId="4F2A7F55" w14:textId="0EB72250" w:rsidR="009D537B" w:rsidRPr="009D537B" w:rsidRDefault="009D537B" w:rsidP="00AE7CAB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E7CAB">
        <w:rPr>
          <w:rFonts w:cstheme="minorHAnsi"/>
          <w:b/>
          <w:bCs/>
        </w:rPr>
        <w:t>postrojenja i opremu</w:t>
      </w:r>
      <w:r w:rsidRPr="009D537B">
        <w:rPr>
          <w:rFonts w:cstheme="minorHAnsi"/>
        </w:rPr>
        <w:t xml:space="preserve"> - imovina namijenjena za administrativne potrebe i sl.</w:t>
      </w:r>
      <w:r w:rsidR="0012123A">
        <w:rPr>
          <w:rFonts w:cstheme="minorHAnsi"/>
        </w:rPr>
        <w:t xml:space="preserve"> (uredska oprema i namještaj, komunikacijska oprema, oprema za održavanje i zaštitu, medicinska oprema, uređaji, strojevi i oprema za ostale namjene i prijevozna sredstva</w:t>
      </w:r>
    </w:p>
    <w:p w14:paraId="08F85E65" w14:textId="355371E4" w:rsidR="009D537B" w:rsidRDefault="00AE7CAB" w:rsidP="00AE7CAB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t>n</w:t>
      </w:r>
      <w:r w:rsidR="0012123A" w:rsidRPr="00AE7CAB">
        <w:rPr>
          <w:rFonts w:cstheme="minorHAnsi"/>
          <w:b/>
          <w:bCs/>
        </w:rPr>
        <w:t>e</w:t>
      </w:r>
      <w:r w:rsidR="009D537B" w:rsidRPr="00AE7CAB">
        <w:rPr>
          <w:rFonts w:cstheme="minorHAnsi"/>
          <w:b/>
          <w:bCs/>
        </w:rPr>
        <w:t>materijaln</w:t>
      </w:r>
      <w:r>
        <w:rPr>
          <w:rFonts w:cstheme="minorHAnsi"/>
          <w:b/>
          <w:bCs/>
        </w:rPr>
        <w:t xml:space="preserve">u </w:t>
      </w:r>
      <w:r w:rsidR="009D537B" w:rsidRPr="00AE7CAB">
        <w:rPr>
          <w:rFonts w:cstheme="minorHAnsi"/>
          <w:b/>
          <w:bCs/>
        </w:rPr>
        <w:t>imovin</w:t>
      </w:r>
      <w:r>
        <w:rPr>
          <w:rFonts w:cstheme="minorHAnsi"/>
          <w:b/>
          <w:bCs/>
        </w:rPr>
        <w:t>u</w:t>
      </w:r>
      <w:r w:rsidR="009D537B" w:rsidRPr="009D537B">
        <w:rPr>
          <w:rFonts w:cstheme="minorHAnsi"/>
        </w:rPr>
        <w:t xml:space="preserve"> </w:t>
      </w:r>
      <w:r>
        <w:rPr>
          <w:rFonts w:cstheme="minorHAnsi"/>
        </w:rPr>
        <w:t>–</w:t>
      </w:r>
      <w:r w:rsidR="009D537B" w:rsidRPr="009D537B">
        <w:rPr>
          <w:rFonts w:cstheme="minorHAnsi"/>
        </w:rPr>
        <w:t xml:space="preserve"> </w:t>
      </w:r>
      <w:r>
        <w:rPr>
          <w:rFonts w:cstheme="minorHAnsi"/>
        </w:rPr>
        <w:t>računalni programi, dokumenti prostornog uređenja, ostala nematerijalna imovinu.</w:t>
      </w:r>
    </w:p>
    <w:p w14:paraId="15838174" w14:textId="1C293BB2" w:rsidR="001E5128" w:rsidRPr="001E5128" w:rsidRDefault="00D3104B" w:rsidP="001E5128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t>p</w:t>
      </w:r>
      <w:r w:rsidR="001E5128">
        <w:rPr>
          <w:rFonts w:cstheme="minorHAnsi"/>
          <w:b/>
          <w:bCs/>
        </w:rPr>
        <w:t>oslovne udjele u trgovačkim društvima</w:t>
      </w:r>
    </w:p>
    <w:p w14:paraId="1ED531C8" w14:textId="64C4B045" w:rsidR="001E5128" w:rsidRPr="001E5128" w:rsidRDefault="00D3104B" w:rsidP="001E5128">
      <w:pPr>
        <w:pStyle w:val="Odlomakpopis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>n</w:t>
      </w:r>
      <w:r w:rsidR="001E5128" w:rsidRPr="001E5128">
        <w:rPr>
          <w:rFonts w:cstheme="minorHAnsi"/>
          <w:b/>
          <w:bCs/>
        </w:rPr>
        <w:t>ovčana sredstva, prava i pokretnine</w:t>
      </w:r>
      <w:r w:rsidR="001E5128">
        <w:rPr>
          <w:rFonts w:cstheme="minorHAnsi"/>
          <w:b/>
          <w:bCs/>
        </w:rPr>
        <w:t xml:space="preserve">- </w:t>
      </w:r>
      <w:r w:rsidR="001E5128">
        <w:rPr>
          <w:rFonts w:cstheme="minorHAnsi"/>
        </w:rPr>
        <w:t>o</w:t>
      </w:r>
      <w:r w:rsidR="001E5128" w:rsidRPr="001E5128">
        <w:rPr>
          <w:rFonts w:cstheme="minorHAnsi"/>
        </w:rPr>
        <w:t>vim oblicima imovine upravlja se i raspolaže temeljem odredbi Zakona o proračunu, ostalih propisa donesenih temeljem njega te u skladu s posebnim propisima u određenom području te stoga nisu predmetom daljnje razrade u ovoj Strategiji.</w:t>
      </w:r>
    </w:p>
    <w:p w14:paraId="70A26215" w14:textId="77777777" w:rsidR="001E5128" w:rsidRPr="009D537B" w:rsidRDefault="001E5128" w:rsidP="001E5128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1E9E4357" w14:textId="0CDEA69D" w:rsidR="009D537B" w:rsidRPr="00EC65E0" w:rsidRDefault="007E52C8" w:rsidP="00514F1E">
      <w:pPr>
        <w:pStyle w:val="Odlomakpopisa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t>PROCJENA VRIJEDNOSTI IMOVINE</w:t>
      </w:r>
    </w:p>
    <w:p w14:paraId="34944707" w14:textId="1E63EA58" w:rsidR="007E52C8" w:rsidRDefault="007E52C8" w:rsidP="007E52C8">
      <w:pPr>
        <w:spacing w:after="0" w:line="240" w:lineRule="auto"/>
        <w:rPr>
          <w:rFonts w:cstheme="minorHAnsi"/>
        </w:rPr>
      </w:pPr>
    </w:p>
    <w:p w14:paraId="1E7DAD3B" w14:textId="1466C071" w:rsidR="007E52C8" w:rsidRPr="007E52C8" w:rsidRDefault="007E52C8" w:rsidP="007E52C8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>Ključno početno pitanje za upravitelje imovinom jest koju vrstu vrijednosti trebaju znati. Općenito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postoje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dvije skupine imovina:</w:t>
      </w:r>
    </w:p>
    <w:p w14:paraId="75A1916F" w14:textId="77777777" w:rsidR="007E52C8" w:rsidRDefault="007E52C8" w:rsidP="007E52C8">
      <w:pPr>
        <w:pStyle w:val="Odlomakpopisa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jedinice imovine koje se mogu prenijeti (prodati) barem potencijalno (imovina u vlasništvu Općine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Žakanje</w:t>
      </w:r>
      <w:proofErr w:type="spellEnd"/>
      <w:r w:rsidRPr="007E52C8">
        <w:rPr>
          <w:rFonts w:cstheme="minorHAnsi"/>
        </w:rPr>
        <w:t>)</w:t>
      </w:r>
      <w:r>
        <w:rPr>
          <w:rFonts w:cstheme="minorHAnsi"/>
        </w:rPr>
        <w:t xml:space="preserve">- </w:t>
      </w:r>
      <w:r w:rsidRPr="007E52C8">
        <w:rPr>
          <w:rFonts w:cstheme="minorHAnsi"/>
        </w:rPr>
        <w:t>za tu je imovinu poznavanje tržišne vrijednosti imovine ključ praćenja i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kontrole rezultata;</w:t>
      </w:r>
    </w:p>
    <w:p w14:paraId="0AE7C2CC" w14:textId="35A6818B" w:rsidR="007E52C8" w:rsidRPr="007E52C8" w:rsidRDefault="007E52C8" w:rsidP="007E52C8">
      <w:pPr>
        <w:pStyle w:val="Odlomakpopisa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 xml:space="preserve">imovina Općine </w:t>
      </w:r>
      <w:proofErr w:type="spellStart"/>
      <w:r>
        <w:rPr>
          <w:rFonts w:cstheme="minorHAnsi"/>
        </w:rPr>
        <w:t>Žakanje</w:t>
      </w:r>
      <w:proofErr w:type="spellEnd"/>
      <w:r w:rsidRPr="007E52C8">
        <w:rPr>
          <w:rFonts w:cstheme="minorHAnsi"/>
        </w:rPr>
        <w:t xml:space="preserve"> koja nije prenosiva prema bilo kakvim racionalnim pretpostavkama (npr.</w:t>
      </w:r>
      <w:r>
        <w:rPr>
          <w:rFonts w:cstheme="minorHAnsi"/>
        </w:rPr>
        <w:t xml:space="preserve"> ceste, javna rasvjeta</w:t>
      </w:r>
      <w:r w:rsidRPr="007E52C8">
        <w:rPr>
          <w:rFonts w:cstheme="minorHAnsi"/>
        </w:rPr>
        <w:t>)</w:t>
      </w:r>
      <w:r>
        <w:rPr>
          <w:rFonts w:cstheme="minorHAnsi"/>
        </w:rPr>
        <w:t xml:space="preserve">- </w:t>
      </w:r>
      <w:r w:rsidRPr="007E52C8">
        <w:rPr>
          <w:rFonts w:cstheme="minorHAnsi"/>
        </w:rPr>
        <w:t>suvremeni pristup za procjenu imovine je takozvana cijena vijeka trajanja, koja se sastoji od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cijene izgradnje i troškova održavanja i popravaka imovine za vrijeme njezina vijeka trajanja.</w:t>
      </w:r>
    </w:p>
    <w:p w14:paraId="3DE3A4CD" w14:textId="77777777" w:rsidR="007E52C8" w:rsidRDefault="007E52C8" w:rsidP="007E52C8">
      <w:pPr>
        <w:spacing w:after="0" w:line="240" w:lineRule="auto"/>
        <w:rPr>
          <w:rFonts w:cstheme="minorHAnsi"/>
        </w:rPr>
      </w:pPr>
    </w:p>
    <w:p w14:paraId="5907E405" w14:textId="77777777" w:rsidR="007E52C8" w:rsidRDefault="007E52C8" w:rsidP="007E52C8">
      <w:pPr>
        <w:spacing w:after="0" w:line="240" w:lineRule="auto"/>
        <w:rPr>
          <w:rFonts w:cstheme="minorHAnsi"/>
        </w:rPr>
      </w:pPr>
      <w:r w:rsidRPr="007E52C8">
        <w:rPr>
          <w:rFonts w:cstheme="minorHAnsi"/>
        </w:rPr>
        <w:t>Preporuke za primjenu prilikom procjene vrijednosti imovine</w:t>
      </w:r>
      <w:r>
        <w:rPr>
          <w:rFonts w:cstheme="minorHAnsi"/>
        </w:rPr>
        <w:t>:</w:t>
      </w:r>
    </w:p>
    <w:p w14:paraId="289B33CC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odrediti sve nekretnine koje su prenosive ili su to barem potencijalno (obaviti procjenu njihove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tržišne vrijednosti),</w:t>
      </w:r>
    </w:p>
    <w:p w14:paraId="5DC11E93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započeti sustavnu procjenu počevši od pokusnih procjena nekoliko jedinica imovine, koje se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doimaju potencijalno najunosnijima ili, suprotno tome, najproblematičnijima i najskupljima za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lokalne samouprave,</w:t>
      </w:r>
    </w:p>
    <w:p w14:paraId="0ED3F91A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prije bilo kakve prodaje imovine lokalne samouprave naručiti njezinu neovisnu procjenu,</w:t>
      </w:r>
    </w:p>
    <w:p w14:paraId="230CFBBA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upravitelje imovinom osposobiti za stručnu procjenu tako da budu “educirani klijenti” za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profesionalne procjenitelje,</w:t>
      </w:r>
    </w:p>
    <w:p w14:paraId="4711FC37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pripremiti se za procjenu troškova vijeka trajanja neprenosive imovine, te</w:t>
      </w:r>
    </w:p>
    <w:p w14:paraId="550B0409" w14:textId="32FA4ABD" w:rsidR="007E52C8" w:rsidRP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pripremiti se za procjenu poslovnih interesa lokalne samouprave u različitim poduzećima.</w:t>
      </w:r>
    </w:p>
    <w:p w14:paraId="2E19820E" w14:textId="77777777" w:rsidR="007E52C8" w:rsidRDefault="007E52C8" w:rsidP="007E52C8">
      <w:pPr>
        <w:spacing w:after="0" w:line="240" w:lineRule="auto"/>
        <w:rPr>
          <w:rFonts w:cstheme="minorHAnsi"/>
        </w:rPr>
      </w:pPr>
    </w:p>
    <w:p w14:paraId="7A21EBA9" w14:textId="32D09C9C" w:rsidR="007E52C8" w:rsidRDefault="007E52C8" w:rsidP="007E52C8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>Procijenjena vrijednost imovine, odnosno pojedinih jedinica imovine rezultat je sveobuhvatnih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istraživanja tržišnih cijena za pojedine vrste imovine, odnosno nekretnina na pojedinom području u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 xml:space="preserve">ovom slučaju na području Općine </w:t>
      </w:r>
      <w:proofErr w:type="spellStart"/>
      <w:r>
        <w:rPr>
          <w:rFonts w:cstheme="minorHAnsi"/>
        </w:rPr>
        <w:t>Žakanje</w:t>
      </w:r>
      <w:proofErr w:type="spellEnd"/>
      <w:r w:rsidRPr="007E52C8">
        <w:rPr>
          <w:rFonts w:cstheme="minorHAnsi"/>
        </w:rPr>
        <w:t>. Prilikom definiranja vrijednosti svake pojedine vrste imovine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u obzir je uzeta prosječna tržišna cijena nekretnina na tržištu nekretnina i zakonski okvir, odnosno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pojedini Pravilnici, Odluke i Naputci za određivanje vrijednosti pojedinih vrsta imovine, odnosno</w:t>
      </w:r>
      <w:r>
        <w:rPr>
          <w:rFonts w:cstheme="minorHAnsi"/>
        </w:rPr>
        <w:t xml:space="preserve"> </w:t>
      </w:r>
      <w:r w:rsidRPr="007E52C8">
        <w:rPr>
          <w:rFonts w:cstheme="minorHAnsi"/>
        </w:rPr>
        <w:t>nekretnina koji se u nastavku navode:</w:t>
      </w:r>
    </w:p>
    <w:p w14:paraId="0814DDB6" w14:textId="238A4076" w:rsidR="007E52C8" w:rsidRDefault="007E52C8" w:rsidP="007E52C8">
      <w:pPr>
        <w:spacing w:after="0" w:line="240" w:lineRule="auto"/>
        <w:jc w:val="both"/>
        <w:rPr>
          <w:rFonts w:cstheme="minorHAnsi"/>
        </w:rPr>
      </w:pPr>
    </w:p>
    <w:p w14:paraId="499819E3" w14:textId="7E391B6F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proofErr w:type="spellStart"/>
      <w:r>
        <w:rPr>
          <w:rFonts w:cstheme="minorHAnsi"/>
        </w:rPr>
        <w:t>eNekretnine</w:t>
      </w:r>
      <w:proofErr w:type="spellEnd"/>
      <w:r w:rsidRPr="007E52C8">
        <w:rPr>
          <w:rFonts w:cstheme="minorHAnsi"/>
        </w:rPr>
        <w:t xml:space="preserve"> – Cjenik zemljišta</w:t>
      </w:r>
    </w:p>
    <w:p w14:paraId="6B0865E6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Uputa o priznavanju, mjerenju i evidentiranju imovine u vlasništvu Republike Hrvatske</w:t>
      </w:r>
    </w:p>
    <w:p w14:paraId="326D9796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Agencije za posredovanje nekretninama (Hrvatska gospodarska komora)</w:t>
      </w:r>
    </w:p>
    <w:p w14:paraId="7EA15573" w14:textId="77777777" w:rsid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>Podaci iz Porezne uprave</w:t>
      </w:r>
    </w:p>
    <w:p w14:paraId="09D7A694" w14:textId="29C09DEC" w:rsidR="007E52C8" w:rsidRPr="007E52C8" w:rsidRDefault="007E52C8" w:rsidP="007E52C8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E52C8">
        <w:rPr>
          <w:rFonts w:cstheme="minorHAnsi"/>
        </w:rPr>
        <w:t xml:space="preserve">Interne knjigovodstvene evidencije Općine </w:t>
      </w:r>
      <w:proofErr w:type="spellStart"/>
      <w:r>
        <w:rPr>
          <w:rFonts w:cstheme="minorHAnsi"/>
        </w:rPr>
        <w:t>Žakanje</w:t>
      </w:r>
      <w:proofErr w:type="spellEnd"/>
    </w:p>
    <w:p w14:paraId="27DD3103" w14:textId="77777777" w:rsidR="009D537B" w:rsidRDefault="009D537B" w:rsidP="00A87221">
      <w:pPr>
        <w:spacing w:after="0" w:line="240" w:lineRule="auto"/>
        <w:rPr>
          <w:rFonts w:cstheme="minorHAnsi"/>
        </w:rPr>
      </w:pPr>
    </w:p>
    <w:p w14:paraId="5F4F54E7" w14:textId="16FA933B" w:rsidR="00A87221" w:rsidRPr="00EC65E0" w:rsidRDefault="007E52C8" w:rsidP="00514F1E">
      <w:pPr>
        <w:pStyle w:val="Odlomakpopisa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cstheme="minorHAnsi"/>
          <w:b/>
          <w:bCs/>
        </w:rPr>
      </w:pPr>
      <w:r w:rsidRPr="00EC65E0">
        <w:rPr>
          <w:rFonts w:cstheme="minorHAnsi"/>
          <w:b/>
          <w:bCs/>
        </w:rPr>
        <w:t>UVOĐENJE SUSTAVA IZVJEŠTAVANJA O IMOVINI</w:t>
      </w:r>
    </w:p>
    <w:p w14:paraId="5779E81B" w14:textId="22EDC9D0" w:rsidR="007E52C8" w:rsidRDefault="007E52C8" w:rsidP="007E52C8">
      <w:pPr>
        <w:spacing w:after="0" w:line="240" w:lineRule="auto"/>
        <w:rPr>
          <w:rFonts w:cstheme="minorHAnsi"/>
        </w:rPr>
      </w:pPr>
    </w:p>
    <w:p w14:paraId="5F3D11C8" w14:textId="00BE07E9" w:rsidR="007E52C8" w:rsidRPr="007E52C8" w:rsidRDefault="007E52C8" w:rsidP="00192CC5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 xml:space="preserve">Općini </w:t>
      </w:r>
      <w:proofErr w:type="spellStart"/>
      <w:r>
        <w:rPr>
          <w:rFonts w:cstheme="minorHAnsi"/>
        </w:rPr>
        <w:t>Žakanje</w:t>
      </w:r>
      <w:proofErr w:type="spellEnd"/>
      <w:r w:rsidRPr="007E52C8">
        <w:rPr>
          <w:rFonts w:cstheme="minorHAnsi"/>
        </w:rPr>
        <w:t xml:space="preserve"> i njezinim stanovnicima potrebne su potpune i jezgrovite informacije o imovini koju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Općina posjeduje i podupire. Načelniku, vijećima i stanovnicima ne moraju nužno biti potrebne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detaljne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informacije o svakoj jedinici imovine. No, trebali bi imati jasan, sažet pregled, koji bi pokazao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glavne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portfelje imovine, prihode, izdatke i glavne institucije koje su u to uključene. Razina informiranosti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trebala bi biti dovoljna da se javnosti prikaže kvaliteta upravljanja tom imovinom, da se ne bi posumnjalo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u korupciju u raspodjeli imovine lokalne samouprave i u drugim financijskim i nefinancijskim aspektima.</w:t>
      </w:r>
    </w:p>
    <w:p w14:paraId="23535CEA" w14:textId="77777777" w:rsidR="00192CC5" w:rsidRDefault="00192CC5" w:rsidP="007E52C8">
      <w:pPr>
        <w:spacing w:after="0" w:line="240" w:lineRule="auto"/>
        <w:rPr>
          <w:rFonts w:cstheme="minorHAnsi"/>
        </w:rPr>
      </w:pPr>
    </w:p>
    <w:p w14:paraId="3B61A073" w14:textId="3C794F57" w:rsidR="007E52C8" w:rsidRPr="007E52C8" w:rsidRDefault="007E52C8" w:rsidP="00192CC5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 xml:space="preserve">Općina </w:t>
      </w:r>
      <w:proofErr w:type="spellStart"/>
      <w:r w:rsidR="00192CC5">
        <w:rPr>
          <w:rFonts w:cstheme="minorHAnsi"/>
        </w:rPr>
        <w:t>Žakanje</w:t>
      </w:r>
      <w:proofErr w:type="spellEnd"/>
      <w:r w:rsidRPr="007E52C8">
        <w:rPr>
          <w:rFonts w:cstheme="minorHAnsi"/>
        </w:rPr>
        <w:t xml:space="preserve"> je u fazi uvođenja usklađivanja standardnog oblika izvještavanja. Izvještaj bi trebao</w:t>
      </w:r>
      <w:r w:rsidR="00192CC5">
        <w:rPr>
          <w:rFonts w:cstheme="minorHAnsi"/>
        </w:rPr>
        <w:t xml:space="preserve"> </w:t>
      </w:r>
      <w:r w:rsidRPr="007E52C8">
        <w:rPr>
          <w:rFonts w:cstheme="minorHAnsi"/>
        </w:rPr>
        <w:t>pružiti dovoljno informacija kako bi se zadovoljile potrebe mještana, ali isto tako, zaposlenic</w:t>
      </w:r>
      <w:r w:rsidR="00192CC5">
        <w:rPr>
          <w:rFonts w:cstheme="minorHAnsi"/>
        </w:rPr>
        <w:t xml:space="preserve">i </w:t>
      </w:r>
      <w:r w:rsidR="00192CC5">
        <w:rPr>
          <w:rFonts w:cstheme="minorHAnsi"/>
        </w:rPr>
        <w:lastRenderedPageBreak/>
        <w:t xml:space="preserve">Jedinstvenog upravnog odjela </w:t>
      </w:r>
      <w:r w:rsidRPr="007E52C8">
        <w:rPr>
          <w:rFonts w:cstheme="minorHAnsi"/>
        </w:rPr>
        <w:t>ne bi trebal</w:t>
      </w:r>
      <w:r w:rsidR="00192CC5">
        <w:rPr>
          <w:rFonts w:cstheme="minorHAnsi"/>
        </w:rPr>
        <w:t>i</w:t>
      </w:r>
      <w:r w:rsidRPr="007E52C8">
        <w:rPr>
          <w:rFonts w:cstheme="minorHAnsi"/>
        </w:rPr>
        <w:t xml:space="preserve"> biti opterećen</w:t>
      </w:r>
      <w:r w:rsidR="00192CC5">
        <w:rPr>
          <w:rFonts w:cstheme="minorHAnsi"/>
        </w:rPr>
        <w:t>i</w:t>
      </w:r>
      <w:r w:rsidRPr="007E52C8">
        <w:rPr>
          <w:rFonts w:cstheme="minorHAnsi"/>
        </w:rPr>
        <w:t xml:space="preserve"> nepotrebnim prezentiranjem detaljnih informacija.</w:t>
      </w:r>
    </w:p>
    <w:p w14:paraId="3A61DD64" w14:textId="77777777" w:rsidR="00913D16" w:rsidRDefault="00913D16" w:rsidP="007E52C8">
      <w:pPr>
        <w:spacing w:after="0" w:line="240" w:lineRule="auto"/>
        <w:rPr>
          <w:rFonts w:cstheme="minorHAnsi"/>
        </w:rPr>
      </w:pPr>
    </w:p>
    <w:p w14:paraId="2B553757" w14:textId="09D2CCE2" w:rsidR="007E52C8" w:rsidRPr="00913D16" w:rsidRDefault="007E52C8" w:rsidP="00913D16">
      <w:pPr>
        <w:spacing w:after="0" w:line="240" w:lineRule="auto"/>
        <w:jc w:val="both"/>
        <w:rPr>
          <w:rFonts w:cstheme="minorHAnsi"/>
          <w:b/>
          <w:bCs/>
        </w:rPr>
      </w:pPr>
      <w:r w:rsidRPr="007E52C8">
        <w:rPr>
          <w:rFonts w:cstheme="minorHAnsi"/>
        </w:rPr>
        <w:t>Preporuke za primjenu postupka izvještavanja o imovini su sljedeće:</w:t>
      </w:r>
      <w:r w:rsidR="00913D16">
        <w:rPr>
          <w:rFonts w:cstheme="minorHAnsi"/>
        </w:rPr>
        <w:t xml:space="preserve"> </w:t>
      </w:r>
      <w:r w:rsidR="00913D16" w:rsidRPr="00913D16">
        <w:rPr>
          <w:rFonts w:cstheme="minorHAnsi"/>
          <w:b/>
          <w:bCs/>
        </w:rPr>
        <w:t xml:space="preserve">uvesti i testirati oblik godišnjeg izvještaja o imovini </w:t>
      </w:r>
      <w:r w:rsidR="00913D16">
        <w:rPr>
          <w:rFonts w:cstheme="minorHAnsi"/>
          <w:b/>
          <w:bCs/>
        </w:rPr>
        <w:t xml:space="preserve">Općine </w:t>
      </w:r>
      <w:proofErr w:type="spellStart"/>
      <w:r w:rsidR="00913D16">
        <w:rPr>
          <w:rFonts w:cstheme="minorHAnsi"/>
          <w:b/>
          <w:bCs/>
        </w:rPr>
        <w:t>Žakanje</w:t>
      </w:r>
      <w:proofErr w:type="spellEnd"/>
      <w:r w:rsidR="00913D16" w:rsidRPr="00913D16">
        <w:rPr>
          <w:rFonts w:cstheme="minorHAnsi"/>
          <w:b/>
          <w:bCs/>
        </w:rPr>
        <w:t>.</w:t>
      </w:r>
    </w:p>
    <w:p w14:paraId="51EA6A02" w14:textId="77777777" w:rsidR="00913D16" w:rsidRPr="007E52C8" w:rsidRDefault="00913D16" w:rsidP="00913D16">
      <w:pPr>
        <w:spacing w:after="0" w:line="240" w:lineRule="auto"/>
        <w:jc w:val="both"/>
        <w:rPr>
          <w:rFonts w:cstheme="minorHAnsi"/>
        </w:rPr>
      </w:pPr>
    </w:p>
    <w:p w14:paraId="7F38DD18" w14:textId="77777777" w:rsidR="007E52C8" w:rsidRPr="007E52C8" w:rsidRDefault="007E52C8" w:rsidP="007E52C8">
      <w:pPr>
        <w:spacing w:after="0" w:line="240" w:lineRule="auto"/>
        <w:rPr>
          <w:rFonts w:cstheme="minorHAnsi"/>
        </w:rPr>
      </w:pPr>
      <w:r w:rsidRPr="007E52C8">
        <w:rPr>
          <w:rFonts w:cstheme="minorHAnsi"/>
        </w:rPr>
        <w:t>Dokumenti upravljanja i raspolaganja nekretninama u vlasništvu Općine su:</w:t>
      </w:r>
    </w:p>
    <w:p w14:paraId="5C4D4C17" w14:textId="77777777" w:rsidR="00913D16" w:rsidRDefault="007E52C8" w:rsidP="007E52C8">
      <w:pPr>
        <w:pStyle w:val="Odlomakpopisa"/>
        <w:numPr>
          <w:ilvl w:val="0"/>
          <w:numId w:val="29"/>
        </w:numPr>
        <w:spacing w:after="0" w:line="240" w:lineRule="auto"/>
        <w:ind w:left="284" w:hanging="284"/>
        <w:rPr>
          <w:rFonts w:cstheme="minorHAnsi"/>
        </w:rPr>
      </w:pPr>
      <w:r w:rsidRPr="00913D16">
        <w:rPr>
          <w:rFonts w:cstheme="minorHAnsi"/>
        </w:rPr>
        <w:t xml:space="preserve">Strategija upravljanja i raspolaganja nekretninama Općine </w:t>
      </w:r>
      <w:proofErr w:type="spellStart"/>
      <w:r w:rsidR="00913D16" w:rsidRPr="00913D16">
        <w:rPr>
          <w:rFonts w:cstheme="minorHAnsi"/>
        </w:rPr>
        <w:t>Žakanje</w:t>
      </w:r>
      <w:proofErr w:type="spellEnd"/>
      <w:r w:rsidRPr="00913D16">
        <w:rPr>
          <w:rFonts w:cstheme="minorHAnsi"/>
        </w:rPr>
        <w:t>;</w:t>
      </w:r>
    </w:p>
    <w:p w14:paraId="5D1F5993" w14:textId="77777777" w:rsidR="00913D16" w:rsidRDefault="007E52C8" w:rsidP="007E52C8">
      <w:pPr>
        <w:pStyle w:val="Odlomakpopisa"/>
        <w:numPr>
          <w:ilvl w:val="0"/>
          <w:numId w:val="29"/>
        </w:numPr>
        <w:spacing w:after="0" w:line="240" w:lineRule="auto"/>
        <w:ind w:left="284" w:hanging="284"/>
        <w:rPr>
          <w:rFonts w:cstheme="minorHAnsi"/>
        </w:rPr>
      </w:pPr>
      <w:r w:rsidRPr="00913D16">
        <w:rPr>
          <w:rFonts w:cstheme="minorHAnsi"/>
        </w:rPr>
        <w:t xml:space="preserve">Godišnji plan upravljanja i raspolaganja nekretninama Općine </w:t>
      </w:r>
      <w:proofErr w:type="spellStart"/>
      <w:r w:rsidR="00913D16" w:rsidRPr="00913D16">
        <w:rPr>
          <w:rFonts w:cstheme="minorHAnsi"/>
        </w:rPr>
        <w:t>Žakanje</w:t>
      </w:r>
      <w:proofErr w:type="spellEnd"/>
      <w:r w:rsidRPr="00913D16">
        <w:rPr>
          <w:rFonts w:cstheme="minorHAnsi"/>
        </w:rPr>
        <w:t>;</w:t>
      </w:r>
    </w:p>
    <w:p w14:paraId="1FB92898" w14:textId="77777777" w:rsidR="00913D16" w:rsidRDefault="007E52C8" w:rsidP="007E52C8">
      <w:pPr>
        <w:pStyle w:val="Odlomakpopisa"/>
        <w:numPr>
          <w:ilvl w:val="0"/>
          <w:numId w:val="29"/>
        </w:numPr>
        <w:spacing w:after="0" w:line="240" w:lineRule="auto"/>
        <w:ind w:left="284" w:hanging="284"/>
        <w:rPr>
          <w:rFonts w:cstheme="minorHAnsi"/>
        </w:rPr>
      </w:pPr>
      <w:r w:rsidRPr="00913D16">
        <w:rPr>
          <w:rFonts w:cstheme="minorHAnsi"/>
        </w:rPr>
        <w:t>Izvješće o provedbi plana;</w:t>
      </w:r>
    </w:p>
    <w:p w14:paraId="45F1CF62" w14:textId="77777777" w:rsidR="00913D16" w:rsidRDefault="007E52C8" w:rsidP="007E52C8">
      <w:pPr>
        <w:pStyle w:val="Odlomakpopisa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13D16">
        <w:rPr>
          <w:rFonts w:cstheme="minorHAnsi"/>
        </w:rPr>
        <w:t>Implementacija procesa upravljanja imovinom sa definiranim aktivnostima, odgovornostima i</w:t>
      </w:r>
      <w:r w:rsidR="00913D16">
        <w:rPr>
          <w:rFonts w:cstheme="minorHAnsi"/>
        </w:rPr>
        <w:t xml:space="preserve"> </w:t>
      </w:r>
      <w:r w:rsidRPr="00913D16">
        <w:rPr>
          <w:rFonts w:cstheme="minorHAnsi"/>
        </w:rPr>
        <w:t>rokovima;</w:t>
      </w:r>
    </w:p>
    <w:p w14:paraId="0EE1DE9A" w14:textId="59696249" w:rsidR="007E52C8" w:rsidRPr="00913D16" w:rsidRDefault="007E52C8" w:rsidP="007E52C8">
      <w:pPr>
        <w:pStyle w:val="Odlomakpopisa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13D16">
        <w:rPr>
          <w:rFonts w:cstheme="minorHAnsi"/>
        </w:rPr>
        <w:t xml:space="preserve">Odluke vezane uz upravljanje i raspolaganje imovinom Općine </w:t>
      </w:r>
      <w:proofErr w:type="spellStart"/>
      <w:r w:rsidR="00913D16">
        <w:rPr>
          <w:rFonts w:cstheme="minorHAnsi"/>
        </w:rPr>
        <w:t>Žakanje</w:t>
      </w:r>
      <w:proofErr w:type="spellEnd"/>
      <w:r w:rsidRPr="00913D16">
        <w:rPr>
          <w:rFonts w:cstheme="minorHAnsi"/>
        </w:rPr>
        <w:t>.</w:t>
      </w:r>
    </w:p>
    <w:p w14:paraId="1A264B59" w14:textId="77777777" w:rsidR="00913D16" w:rsidRDefault="00913D16" w:rsidP="007E52C8">
      <w:pPr>
        <w:spacing w:after="0" w:line="240" w:lineRule="auto"/>
        <w:rPr>
          <w:rFonts w:cstheme="minorHAnsi"/>
        </w:rPr>
      </w:pPr>
    </w:p>
    <w:p w14:paraId="597CCBAF" w14:textId="73486F96" w:rsidR="007E52C8" w:rsidRPr="007E52C8" w:rsidRDefault="007E52C8" w:rsidP="00913D16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>Načelnik donosi Godišnji plan upravljanja i raspolaganja nekretninama u vlasništvu Općine za svaku</w:t>
      </w:r>
      <w:r w:rsidR="00913D16">
        <w:rPr>
          <w:rFonts w:cstheme="minorHAnsi"/>
        </w:rPr>
        <w:t xml:space="preserve"> </w:t>
      </w:r>
      <w:r w:rsidRPr="007E52C8">
        <w:rPr>
          <w:rFonts w:cstheme="minorHAnsi"/>
        </w:rPr>
        <w:t>godinu, 60 dana od donošenja proračuna. Godišnjim planom određuju se kratkoročni ciljevi i smjernice,</w:t>
      </w:r>
      <w:r w:rsidR="00913D16">
        <w:rPr>
          <w:rFonts w:cstheme="minorHAnsi"/>
        </w:rPr>
        <w:t xml:space="preserve"> </w:t>
      </w:r>
      <w:r w:rsidRPr="007E52C8">
        <w:rPr>
          <w:rFonts w:cstheme="minorHAnsi"/>
        </w:rPr>
        <w:t>odnosno mjere upravljanja i raspolaganja nekretninama te provedbene aktivnosti, odgovornosti i</w:t>
      </w:r>
      <w:r w:rsidR="00913D16">
        <w:rPr>
          <w:rFonts w:cstheme="minorHAnsi"/>
        </w:rPr>
        <w:t xml:space="preserve"> </w:t>
      </w:r>
      <w:r w:rsidRPr="007E52C8">
        <w:rPr>
          <w:rFonts w:cstheme="minorHAnsi"/>
        </w:rPr>
        <w:t>rokove</w:t>
      </w:r>
      <w:r w:rsidR="00913D16">
        <w:rPr>
          <w:rFonts w:cstheme="minorHAnsi"/>
        </w:rPr>
        <w:t xml:space="preserve"> </w:t>
      </w:r>
      <w:r w:rsidRPr="007E52C8">
        <w:rPr>
          <w:rFonts w:cstheme="minorHAnsi"/>
        </w:rPr>
        <w:t>u svrhu provođenja Strategije.</w:t>
      </w:r>
    </w:p>
    <w:p w14:paraId="23564C01" w14:textId="064A21D5" w:rsidR="007E52C8" w:rsidRPr="007E52C8" w:rsidRDefault="007E52C8" w:rsidP="00913D16">
      <w:pPr>
        <w:spacing w:after="0" w:line="240" w:lineRule="auto"/>
        <w:jc w:val="both"/>
        <w:rPr>
          <w:rFonts w:cstheme="minorHAnsi"/>
        </w:rPr>
      </w:pPr>
      <w:r w:rsidRPr="007E52C8">
        <w:rPr>
          <w:rFonts w:cstheme="minorHAnsi"/>
        </w:rPr>
        <w:t>Na temelju prethodno navedenog Godišnjeg plana, Načelnik podnosi Izvješće o provedbi istog</w:t>
      </w:r>
      <w:r w:rsidR="00913D16">
        <w:rPr>
          <w:rFonts w:cstheme="minorHAnsi"/>
        </w:rPr>
        <w:t xml:space="preserve"> </w:t>
      </w:r>
      <w:r w:rsidRPr="007E52C8">
        <w:rPr>
          <w:rFonts w:cstheme="minorHAnsi"/>
        </w:rPr>
        <w:t>Općinskom vijeću, do 1. lipnja tekuće godine za prethodnu godinu, kao jedan od oblika izvještavanja o</w:t>
      </w:r>
    </w:p>
    <w:p w14:paraId="176403D0" w14:textId="40AE81AE" w:rsidR="007E52C8" w:rsidRPr="007E52C8" w:rsidRDefault="007E52C8" w:rsidP="007E52C8">
      <w:pPr>
        <w:spacing w:after="0" w:line="240" w:lineRule="auto"/>
        <w:rPr>
          <w:rFonts w:cstheme="minorHAnsi"/>
        </w:rPr>
      </w:pPr>
      <w:r w:rsidRPr="007E52C8">
        <w:rPr>
          <w:rFonts w:cstheme="minorHAnsi"/>
        </w:rPr>
        <w:t>imovini.</w:t>
      </w:r>
    </w:p>
    <w:p w14:paraId="78ECDDBC" w14:textId="0679DE72" w:rsidR="009D21F7" w:rsidRDefault="009D21F7" w:rsidP="00AA7539">
      <w:pPr>
        <w:spacing w:after="0" w:line="240" w:lineRule="auto"/>
        <w:rPr>
          <w:rFonts w:cstheme="minorHAnsi"/>
        </w:rPr>
      </w:pPr>
    </w:p>
    <w:p w14:paraId="0C578213" w14:textId="20BADCD6" w:rsidR="0013229B" w:rsidRPr="0013229B" w:rsidRDefault="0013229B" w:rsidP="00514F1E">
      <w:pPr>
        <w:pStyle w:val="Odlomakpopisa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cstheme="minorHAnsi"/>
          <w:b/>
          <w:bCs/>
        </w:rPr>
      </w:pPr>
      <w:r w:rsidRPr="0013229B">
        <w:rPr>
          <w:rFonts w:cstheme="minorHAnsi"/>
          <w:b/>
          <w:bCs/>
        </w:rPr>
        <w:t>KONSOLIDIRANJE UPRAVLJANJA</w:t>
      </w:r>
    </w:p>
    <w:p w14:paraId="3BB6D243" w14:textId="30177B3D" w:rsidR="0013229B" w:rsidRDefault="0013229B" w:rsidP="0013229B">
      <w:pPr>
        <w:spacing w:after="0" w:line="240" w:lineRule="auto"/>
        <w:rPr>
          <w:rFonts w:cstheme="minorHAnsi"/>
        </w:rPr>
      </w:pPr>
    </w:p>
    <w:p w14:paraId="2FC090C9" w14:textId="615ABDEB" w:rsidR="0013229B" w:rsidRPr="0013229B" w:rsidRDefault="0013229B" w:rsidP="0013229B">
      <w:pPr>
        <w:spacing w:after="0" w:line="240" w:lineRule="auto"/>
        <w:rPr>
          <w:rFonts w:cstheme="minorHAnsi"/>
        </w:rPr>
      </w:pPr>
      <w:r w:rsidRPr="0013229B">
        <w:rPr>
          <w:rFonts w:cstheme="minorHAnsi"/>
        </w:rPr>
        <w:t xml:space="preserve">Kako bi se poboljšala organizacija upravljanja imovinom, kao što je već spomenuto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treba </w:t>
      </w:r>
      <w:r w:rsidRPr="0013229B">
        <w:rPr>
          <w:rFonts w:cstheme="minorHAnsi"/>
        </w:rPr>
        <w:t>centralizira</w:t>
      </w:r>
      <w:r>
        <w:rPr>
          <w:rFonts w:cstheme="minorHAnsi"/>
        </w:rPr>
        <w:t>ti</w:t>
      </w:r>
      <w:r w:rsidRPr="0013229B">
        <w:rPr>
          <w:rFonts w:cstheme="minorHAnsi"/>
        </w:rPr>
        <w:t xml:space="preserve"> odgovornost</w:t>
      </w:r>
      <w:r>
        <w:rPr>
          <w:rFonts w:cstheme="minorHAnsi"/>
        </w:rPr>
        <w:t xml:space="preserve"> </w:t>
      </w:r>
      <w:r w:rsidRPr="0013229B">
        <w:rPr>
          <w:rFonts w:cstheme="minorHAnsi"/>
        </w:rPr>
        <w:t>za:</w:t>
      </w:r>
    </w:p>
    <w:p w14:paraId="434FA0B3" w14:textId="77777777" w:rsidR="0013229B" w:rsidRDefault="0013229B" w:rsidP="0013229B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3229B">
        <w:rPr>
          <w:rFonts w:cstheme="minorHAnsi"/>
        </w:rPr>
        <w:t xml:space="preserve">primjenu ove strategije, programa i konkretnih aktivnosti u vezi s vlasništvom nad imovinom Općine </w:t>
      </w:r>
      <w:proofErr w:type="spellStart"/>
      <w:r w:rsidRPr="0013229B">
        <w:rPr>
          <w:rFonts w:cstheme="minorHAnsi"/>
        </w:rPr>
        <w:t>Žakanje</w:t>
      </w:r>
      <w:proofErr w:type="spellEnd"/>
      <w:r w:rsidRPr="0013229B">
        <w:rPr>
          <w:rFonts w:cstheme="minorHAnsi"/>
        </w:rPr>
        <w:t>,</w:t>
      </w:r>
    </w:p>
    <w:p w14:paraId="55780A29" w14:textId="77777777" w:rsidR="0013229B" w:rsidRDefault="0013229B" w:rsidP="0013229B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3229B">
        <w:rPr>
          <w:rFonts w:cstheme="minorHAnsi"/>
        </w:rPr>
        <w:t>organizaciju prikupljanja svih informacija potrebnih za racionalno upravljanje imovinom,</w:t>
      </w:r>
      <w:r>
        <w:rPr>
          <w:rFonts w:cstheme="minorHAnsi"/>
        </w:rPr>
        <w:t xml:space="preserve"> </w:t>
      </w:r>
      <w:r w:rsidRPr="0013229B">
        <w:rPr>
          <w:rFonts w:cstheme="minorHAnsi"/>
        </w:rPr>
        <w:t>uključujući financijske informacije o imovini i portfeljima,</w:t>
      </w:r>
    </w:p>
    <w:p w14:paraId="4C674CCD" w14:textId="77777777" w:rsidR="0013229B" w:rsidRDefault="0013229B" w:rsidP="0013229B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3229B">
        <w:rPr>
          <w:rFonts w:cstheme="minorHAnsi"/>
        </w:rPr>
        <w:t>izrađivanje planova za poboljšanje financijskog stanja pojedinačne imovine i portfelja, te</w:t>
      </w:r>
    </w:p>
    <w:p w14:paraId="7325377A" w14:textId="26E0A501" w:rsidR="009D537B" w:rsidRDefault="0013229B" w:rsidP="00107BFA">
      <w:pPr>
        <w:pStyle w:val="Odlomakpopisa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3229B">
        <w:rPr>
          <w:rFonts w:cstheme="minorHAnsi"/>
        </w:rPr>
        <w:t xml:space="preserve">pripremu redovitih izvještaja o vlasništvu nad imovinom Općina </w:t>
      </w:r>
      <w:proofErr w:type="spellStart"/>
      <w:r>
        <w:rPr>
          <w:rFonts w:cstheme="minorHAnsi"/>
        </w:rPr>
        <w:t>Žakanje</w:t>
      </w:r>
      <w:proofErr w:type="spellEnd"/>
      <w:r w:rsidRPr="0013229B">
        <w:rPr>
          <w:rFonts w:cstheme="minorHAnsi"/>
        </w:rPr>
        <w:t xml:space="preserve"> i njezinim rezultatima.</w:t>
      </w:r>
    </w:p>
    <w:p w14:paraId="1326E298" w14:textId="7F2B09E5" w:rsidR="00C105E7" w:rsidRDefault="00C105E7" w:rsidP="00C105E7">
      <w:pPr>
        <w:spacing w:after="0" w:line="240" w:lineRule="auto"/>
        <w:jc w:val="both"/>
        <w:rPr>
          <w:rFonts w:cstheme="minorHAnsi"/>
        </w:rPr>
      </w:pPr>
    </w:p>
    <w:p w14:paraId="31279AD1" w14:textId="576B0AE2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408D5A77" w14:textId="09D46352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33F2FD55" w14:textId="0BED76BB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2FF09709" w14:textId="3BDF0977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767AE1DC" w14:textId="6337A7A3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6926F5A6" w14:textId="16AACE8E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31C2CA9E" w14:textId="18E3EF9C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7B6BEFD6" w14:textId="76DCDF79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1276132E" w14:textId="56CA86AE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329D992E" w14:textId="630A36A0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19DE8BD1" w14:textId="09A695CA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56CD1716" w14:textId="14FB8362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0FEBF8A8" w14:textId="6AAF0564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576ECEA7" w14:textId="50FACA23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40298904" w14:textId="147A324D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2EE87144" w14:textId="264E0782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1A82DCD9" w14:textId="295F2369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41DE3DEC" w14:textId="05FA6B38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72EFE6B5" w14:textId="77777777" w:rsidR="00DC53A1" w:rsidRDefault="00DC53A1" w:rsidP="00C105E7">
      <w:pPr>
        <w:spacing w:after="0" w:line="240" w:lineRule="auto"/>
        <w:jc w:val="both"/>
        <w:rPr>
          <w:rFonts w:cstheme="minorHAnsi"/>
        </w:rPr>
      </w:pPr>
    </w:p>
    <w:p w14:paraId="0CC16DA9" w14:textId="77777777" w:rsidR="003918B6" w:rsidRDefault="003918B6" w:rsidP="00C105E7">
      <w:pPr>
        <w:spacing w:after="0" w:line="240" w:lineRule="auto"/>
        <w:jc w:val="both"/>
        <w:rPr>
          <w:rFonts w:cstheme="minorHAnsi"/>
        </w:rPr>
      </w:pPr>
    </w:p>
    <w:p w14:paraId="31A061AC" w14:textId="734763E3" w:rsidR="00C105E7" w:rsidRPr="00C105E7" w:rsidRDefault="00C105E7" w:rsidP="00391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C105E7">
        <w:rPr>
          <w:rFonts w:cstheme="minorHAnsi"/>
          <w:b/>
          <w:bCs/>
          <w:sz w:val="28"/>
          <w:szCs w:val="28"/>
        </w:rPr>
        <w:lastRenderedPageBreak/>
        <w:t>4. VIZIJA</w:t>
      </w:r>
      <w:r w:rsidR="008D1583">
        <w:rPr>
          <w:rFonts w:cstheme="minorHAnsi"/>
          <w:b/>
          <w:bCs/>
          <w:sz w:val="28"/>
          <w:szCs w:val="28"/>
        </w:rPr>
        <w:t>, MISIJA</w:t>
      </w:r>
      <w:r w:rsidRPr="00C105E7">
        <w:rPr>
          <w:rFonts w:cstheme="minorHAnsi"/>
          <w:b/>
          <w:bCs/>
          <w:sz w:val="28"/>
          <w:szCs w:val="28"/>
        </w:rPr>
        <w:t xml:space="preserve"> I SREDNJOROČNI CILJEVI ZA UPRAVLJANJE IMOVINOM</w:t>
      </w:r>
    </w:p>
    <w:p w14:paraId="00FC2BBB" w14:textId="4C790816" w:rsidR="009D537B" w:rsidRDefault="009D537B" w:rsidP="00107BFA">
      <w:pPr>
        <w:spacing w:after="0" w:line="240" w:lineRule="auto"/>
        <w:rPr>
          <w:rFonts w:cstheme="minorHAnsi"/>
        </w:rPr>
      </w:pPr>
    </w:p>
    <w:p w14:paraId="7970ED39" w14:textId="7EAE24DD" w:rsidR="00C105E7" w:rsidRPr="00C105E7" w:rsidRDefault="00C105E7" w:rsidP="00C105E7">
      <w:pPr>
        <w:spacing w:after="0" w:line="240" w:lineRule="auto"/>
        <w:jc w:val="both"/>
        <w:rPr>
          <w:rFonts w:cstheme="minorHAnsi"/>
        </w:rPr>
      </w:pPr>
      <w:r w:rsidRPr="00C105E7">
        <w:rPr>
          <w:rFonts w:cstheme="minorHAnsi"/>
        </w:rPr>
        <w:t>Sva imovina u vlasništvu Općine predstavlja kapital koji treba staviti u funkciju i sačuvati za buduće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generacije. S obzirom na to kako je imovina važan resurs gospodarskog razvoja, mora se njome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odgovorno upravljati. Prethodno su opisane mjere koje se moraju primjenjivati u svrhu efikasnog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gospodarenja imovinom. Kao što je navedeno Općina mora osigurati da se postupci eventualne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prodaje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vode sukladno važećim propisima, a da sve aktivnosti budu usmjerene tome da doprinose najboljim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rezultatima za Općinu.</w:t>
      </w:r>
    </w:p>
    <w:p w14:paraId="35E4FFB2" w14:textId="77777777" w:rsidR="00C105E7" w:rsidRDefault="00C105E7" w:rsidP="00C105E7">
      <w:pPr>
        <w:spacing w:after="0" w:line="240" w:lineRule="auto"/>
        <w:rPr>
          <w:rFonts w:cstheme="minorHAnsi"/>
        </w:rPr>
      </w:pPr>
    </w:p>
    <w:p w14:paraId="2C565F1B" w14:textId="74307C6B" w:rsidR="00C105E7" w:rsidRPr="00C105E7" w:rsidRDefault="00C105E7" w:rsidP="00C105E7">
      <w:pPr>
        <w:spacing w:after="0" w:line="240" w:lineRule="auto"/>
        <w:jc w:val="both"/>
        <w:rPr>
          <w:rFonts w:cstheme="minorHAnsi"/>
        </w:rPr>
      </w:pPr>
      <w:r w:rsidRPr="00C105E7">
        <w:rPr>
          <w:rFonts w:cstheme="minorHAnsi"/>
        </w:rPr>
        <w:t>Također, mora se dati važnost ekonomskoj utemeljenosti predloženih pravnih poslova u vezi s</w:t>
      </w:r>
      <w:r>
        <w:rPr>
          <w:rFonts w:cstheme="minorHAnsi"/>
        </w:rPr>
        <w:t xml:space="preserve"> </w:t>
      </w:r>
      <w:r w:rsidRPr="00C105E7">
        <w:rPr>
          <w:rFonts w:cstheme="minorHAnsi"/>
        </w:rPr>
        <w:t>nekretninama. Svaka odluka o upravljanju imovinom u vlasništvu Općine mora rezultirati sa najvećim</w:t>
      </w:r>
    </w:p>
    <w:p w14:paraId="5A38128D" w14:textId="088B54B8" w:rsidR="00C105E7" w:rsidRDefault="00C105E7" w:rsidP="00C105E7">
      <w:pPr>
        <w:spacing w:after="0" w:line="240" w:lineRule="auto"/>
        <w:rPr>
          <w:rFonts w:cstheme="minorHAnsi"/>
        </w:rPr>
      </w:pPr>
      <w:r w:rsidRPr="00C105E7">
        <w:rPr>
          <w:rFonts w:cstheme="minorHAnsi"/>
        </w:rPr>
        <w:t>ekonomskim učinkom.</w:t>
      </w:r>
    </w:p>
    <w:p w14:paraId="2C4CB93A" w14:textId="0322057E" w:rsidR="00C105E7" w:rsidRDefault="00C105E7" w:rsidP="00107BFA">
      <w:pPr>
        <w:spacing w:after="0" w:line="240" w:lineRule="auto"/>
        <w:rPr>
          <w:rFonts w:cstheme="minorHAnsi"/>
        </w:rPr>
      </w:pPr>
    </w:p>
    <w:p w14:paraId="4B39668C" w14:textId="227F49B4" w:rsidR="00C105E7" w:rsidRPr="00C105E7" w:rsidRDefault="00C105E7" w:rsidP="00514F1E">
      <w:pPr>
        <w:pStyle w:val="Odlomakpopisa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cstheme="minorHAnsi"/>
          <w:b/>
          <w:bCs/>
          <w:caps/>
        </w:rPr>
      </w:pPr>
      <w:r w:rsidRPr="00C105E7">
        <w:rPr>
          <w:rFonts w:cstheme="minorHAnsi"/>
          <w:b/>
          <w:bCs/>
          <w:caps/>
        </w:rPr>
        <w:t xml:space="preserve">Definiranje vizije </w:t>
      </w:r>
      <w:r w:rsidR="008D1583">
        <w:rPr>
          <w:rFonts w:cstheme="minorHAnsi"/>
          <w:b/>
          <w:bCs/>
          <w:caps/>
        </w:rPr>
        <w:t xml:space="preserve">I MISIJE </w:t>
      </w:r>
      <w:r w:rsidRPr="00C105E7">
        <w:rPr>
          <w:rFonts w:cstheme="minorHAnsi"/>
          <w:b/>
          <w:bCs/>
          <w:caps/>
        </w:rPr>
        <w:t>u kontekstu raspolaganja i upravljanja imovinom</w:t>
      </w:r>
    </w:p>
    <w:p w14:paraId="145D4CD8" w14:textId="017CB6BF" w:rsidR="00C105E7" w:rsidRDefault="00C105E7" w:rsidP="00107BFA">
      <w:pPr>
        <w:spacing w:after="0" w:line="240" w:lineRule="auto"/>
        <w:rPr>
          <w:rFonts w:cstheme="minorHAnsi"/>
        </w:rPr>
      </w:pPr>
    </w:p>
    <w:p w14:paraId="287B5D4F" w14:textId="71A4AED8" w:rsidR="00C105E7" w:rsidRDefault="008D1583" w:rsidP="008D158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Vizija </w:t>
      </w:r>
      <w:r w:rsidR="00C105E7" w:rsidRPr="00C105E7">
        <w:rPr>
          <w:rFonts w:cstheme="minorHAnsi"/>
        </w:rPr>
        <w:t>odgovara na ključno pitanje - što Općina želi biti u budućnosti. To znači da je vizija, u ovom</w:t>
      </w:r>
      <w:r w:rsidR="00C105E7">
        <w:rPr>
          <w:rFonts w:cstheme="minorHAnsi"/>
        </w:rPr>
        <w:t xml:space="preserve"> </w:t>
      </w:r>
      <w:r w:rsidR="00C105E7" w:rsidRPr="00C105E7">
        <w:rPr>
          <w:rFonts w:cstheme="minorHAnsi"/>
        </w:rPr>
        <w:t>slučaju u kontekstu raspolaganja i upravljanja imovinom, predstavlja polazište za uspostavljanje</w:t>
      </w:r>
      <w:r>
        <w:rPr>
          <w:rFonts w:cstheme="minorHAnsi"/>
        </w:rPr>
        <w:t xml:space="preserve"> </w:t>
      </w:r>
      <w:r w:rsidR="00C105E7" w:rsidRPr="00C105E7">
        <w:rPr>
          <w:rFonts w:cstheme="minorHAnsi"/>
        </w:rPr>
        <w:t>srednjoročnih strateških ciljeva.</w:t>
      </w:r>
    </w:p>
    <w:p w14:paraId="6D7EBC41" w14:textId="77777777" w:rsidR="008D1583" w:rsidRPr="008D1583" w:rsidRDefault="008D1583" w:rsidP="008D1583">
      <w:pPr>
        <w:spacing w:after="0" w:line="240" w:lineRule="auto"/>
        <w:jc w:val="both"/>
        <w:rPr>
          <w:rFonts w:cstheme="minorHAnsi"/>
        </w:rPr>
      </w:pPr>
    </w:p>
    <w:p w14:paraId="1C01B455" w14:textId="6667301B" w:rsidR="008D1583" w:rsidRPr="008D1583" w:rsidRDefault="008D1583" w:rsidP="008D1583">
      <w:pPr>
        <w:spacing w:after="0" w:line="240" w:lineRule="auto"/>
        <w:ind w:left="709" w:hanging="709"/>
        <w:jc w:val="both"/>
        <w:rPr>
          <w:rFonts w:cstheme="minorHAnsi"/>
        </w:rPr>
      </w:pPr>
      <w:r w:rsidRPr="008D1583">
        <w:rPr>
          <w:rFonts w:cstheme="minorHAnsi"/>
          <w:b/>
          <w:bCs/>
        </w:rPr>
        <w:t>VIZIJA</w:t>
      </w:r>
      <w:r w:rsidRPr="008D1583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8D1583">
        <w:rPr>
          <w:rFonts w:cstheme="minorHAnsi"/>
        </w:rPr>
        <w:t xml:space="preserve">Upravljanje imovinom Općine prema načelima odgovornosti, javnosti i ekonomičnosti u cilju razvoja Općine </w:t>
      </w:r>
      <w:proofErr w:type="spellStart"/>
      <w:r w:rsidRPr="008D1583">
        <w:rPr>
          <w:rFonts w:cstheme="minorHAnsi"/>
        </w:rPr>
        <w:t>Žakanje</w:t>
      </w:r>
      <w:proofErr w:type="spellEnd"/>
      <w:r w:rsidRPr="008D1583">
        <w:rPr>
          <w:rFonts w:cstheme="minorHAnsi"/>
        </w:rPr>
        <w:t xml:space="preserve"> i na korist svih mještana.</w:t>
      </w:r>
    </w:p>
    <w:p w14:paraId="086FE990" w14:textId="77777777" w:rsidR="008D1583" w:rsidRPr="008D1583" w:rsidRDefault="008D1583" w:rsidP="008D1583">
      <w:pPr>
        <w:spacing w:after="0" w:line="240" w:lineRule="auto"/>
        <w:jc w:val="both"/>
        <w:rPr>
          <w:rFonts w:cstheme="minorHAnsi"/>
        </w:rPr>
      </w:pPr>
    </w:p>
    <w:p w14:paraId="4726C7D1" w14:textId="037314E7" w:rsidR="008D1583" w:rsidRDefault="008D1583" w:rsidP="008D1583">
      <w:pPr>
        <w:spacing w:after="0" w:line="240" w:lineRule="auto"/>
        <w:ind w:left="709" w:hanging="709"/>
        <w:jc w:val="both"/>
        <w:rPr>
          <w:rFonts w:cstheme="minorHAnsi"/>
        </w:rPr>
      </w:pPr>
      <w:r w:rsidRPr="008D1583">
        <w:rPr>
          <w:rFonts w:cstheme="minorHAnsi"/>
          <w:b/>
          <w:bCs/>
        </w:rPr>
        <w:t>MISIJA</w:t>
      </w:r>
      <w:r w:rsidRPr="008D1583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8D1583">
        <w:rPr>
          <w:rFonts w:cstheme="minorHAnsi"/>
        </w:rPr>
        <w:t>Osigurati organizacijske, tehničke, financijske i ljudske resurse te druge uvjete za učinkovito, racionalno i transparentno upravljanje imovinom Općine.</w:t>
      </w:r>
    </w:p>
    <w:p w14:paraId="70F592C5" w14:textId="180C79E4" w:rsidR="00827F32" w:rsidRDefault="00827F32" w:rsidP="008D1583">
      <w:pPr>
        <w:spacing w:after="0" w:line="240" w:lineRule="auto"/>
        <w:ind w:left="709" w:hanging="709"/>
        <w:jc w:val="both"/>
        <w:rPr>
          <w:rFonts w:cstheme="minorHAnsi"/>
        </w:rPr>
      </w:pPr>
    </w:p>
    <w:p w14:paraId="31ACF014" w14:textId="7A1F0C5C" w:rsidR="00827F32" w:rsidRPr="00827F32" w:rsidRDefault="00827F32" w:rsidP="00514F1E">
      <w:pPr>
        <w:pStyle w:val="Odlomakpopisa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both"/>
        <w:rPr>
          <w:rFonts w:cstheme="minorHAnsi"/>
          <w:b/>
          <w:bCs/>
          <w:caps/>
        </w:rPr>
      </w:pPr>
      <w:r w:rsidRPr="00827F32">
        <w:rPr>
          <w:rFonts w:cstheme="minorHAnsi"/>
          <w:b/>
          <w:bCs/>
          <w:caps/>
        </w:rPr>
        <w:t>Srednjoročni ciljevi upravljanja i raspolaganja imovinom</w:t>
      </w:r>
    </w:p>
    <w:p w14:paraId="25F684F5" w14:textId="77777777" w:rsidR="00827F32" w:rsidRDefault="00827F32" w:rsidP="00827F32">
      <w:pPr>
        <w:spacing w:after="0" w:line="240" w:lineRule="auto"/>
        <w:ind w:left="709" w:hanging="709"/>
        <w:jc w:val="both"/>
        <w:rPr>
          <w:rFonts w:cstheme="minorHAnsi"/>
        </w:rPr>
      </w:pPr>
    </w:p>
    <w:p w14:paraId="2DE42B6B" w14:textId="71D948DE" w:rsidR="00827F32" w:rsidRPr="00827F32" w:rsidRDefault="00827F32" w:rsidP="00533C00">
      <w:pPr>
        <w:spacing w:after="0" w:line="240" w:lineRule="auto"/>
        <w:jc w:val="both"/>
        <w:rPr>
          <w:rFonts w:cstheme="minorHAnsi"/>
        </w:rPr>
      </w:pPr>
      <w:r w:rsidRPr="00827F32">
        <w:rPr>
          <w:rFonts w:cstheme="minorHAnsi"/>
        </w:rPr>
        <w:t>Jedan od prvih i najvažnijih koraka u uspostavi djelotvornijeg i učinkovitijeg sustava upravljanja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imovinom jest uspostava odgovarajućih evidencija imovine.</w:t>
      </w:r>
    </w:p>
    <w:p w14:paraId="49C78186" w14:textId="77777777" w:rsidR="00533C00" w:rsidRDefault="00533C00" w:rsidP="00827F32">
      <w:pPr>
        <w:spacing w:after="0" w:line="240" w:lineRule="auto"/>
        <w:ind w:left="709" w:hanging="709"/>
        <w:jc w:val="both"/>
        <w:rPr>
          <w:rFonts w:cstheme="minorHAnsi"/>
        </w:rPr>
      </w:pPr>
    </w:p>
    <w:p w14:paraId="6FDDFEE1" w14:textId="5E3D67F6" w:rsidR="00827F32" w:rsidRDefault="00827F32" w:rsidP="00533C00">
      <w:pPr>
        <w:spacing w:after="0" w:line="240" w:lineRule="auto"/>
        <w:jc w:val="both"/>
        <w:rPr>
          <w:rFonts w:cstheme="minorHAnsi"/>
        </w:rPr>
      </w:pPr>
      <w:r w:rsidRPr="00827F32">
        <w:rPr>
          <w:rFonts w:cstheme="minorHAnsi"/>
        </w:rPr>
        <w:t>Intencija Općine, sukladno prethodno definiranim mjerama za učinkovito upravljanje i raspolaganje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imovinom, a upravo radi ostvarivanja vizije ove Strategije jest ustrojiti registar nekretnina koji će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predstavljati informatičko rješenje evidencije nekretnina te integraciju sa relevantnim cjelinama u okviru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jedinstvenog informacijskog sustava te koji će nam omogućiti uvid i korištenje baze podataka o imovini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sa svrhom što racionalnijeg i učinkovitijeg upravljanja vlastitom imovinom i imovinom danom na</w:t>
      </w:r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>upravljanje.</w:t>
      </w:r>
    </w:p>
    <w:p w14:paraId="74CA2AE5" w14:textId="77777777" w:rsidR="00533C00" w:rsidRPr="00827F32" w:rsidRDefault="00533C00" w:rsidP="00533C00">
      <w:pPr>
        <w:spacing w:after="0" w:line="240" w:lineRule="auto"/>
        <w:jc w:val="both"/>
        <w:rPr>
          <w:rFonts w:cstheme="minorHAnsi"/>
        </w:rPr>
      </w:pPr>
    </w:p>
    <w:p w14:paraId="22C77F19" w14:textId="6F9B1B31" w:rsidR="00827F32" w:rsidRPr="00827F32" w:rsidRDefault="00827F32" w:rsidP="00533C00">
      <w:pPr>
        <w:spacing w:after="0" w:line="240" w:lineRule="auto"/>
        <w:jc w:val="both"/>
        <w:rPr>
          <w:rFonts w:cstheme="minorHAnsi"/>
        </w:rPr>
      </w:pPr>
      <w:r w:rsidRPr="00827F32">
        <w:rPr>
          <w:rFonts w:cstheme="minorHAnsi"/>
        </w:rPr>
        <w:t xml:space="preserve">Jedan od prioriteta Općine </w:t>
      </w:r>
      <w:proofErr w:type="spellStart"/>
      <w:r w:rsidR="00533C00">
        <w:rPr>
          <w:rFonts w:cstheme="minorHAnsi"/>
        </w:rPr>
        <w:t>Žakanje</w:t>
      </w:r>
      <w:proofErr w:type="spellEnd"/>
      <w:r w:rsidR="00533C00">
        <w:rPr>
          <w:rFonts w:cstheme="minorHAnsi"/>
        </w:rPr>
        <w:t xml:space="preserve"> </w:t>
      </w:r>
      <w:r w:rsidRPr="00827F32">
        <w:rPr>
          <w:rFonts w:cstheme="minorHAnsi"/>
        </w:rPr>
        <w:t xml:space="preserve"> u narednom periodu zasigurno je, u suradnji s </w:t>
      </w:r>
      <w:r w:rsidR="00533C00">
        <w:rPr>
          <w:rFonts w:cstheme="minorHAnsi"/>
        </w:rPr>
        <w:t xml:space="preserve">Ministarstvom </w:t>
      </w:r>
      <w:r w:rsidR="00533C00" w:rsidRPr="00533C00">
        <w:rPr>
          <w:rFonts w:cstheme="minorHAnsi"/>
        </w:rPr>
        <w:t>prostornoga uređenja,</w:t>
      </w:r>
      <w:r w:rsidR="00533C00">
        <w:rPr>
          <w:rFonts w:cstheme="minorHAnsi"/>
        </w:rPr>
        <w:t xml:space="preserve"> </w:t>
      </w:r>
      <w:r w:rsidR="00533C00" w:rsidRPr="00533C00">
        <w:rPr>
          <w:rFonts w:cstheme="minorHAnsi"/>
        </w:rPr>
        <w:t>graditeljstva i državne imovine</w:t>
      </w:r>
      <w:r w:rsidRPr="00827F32">
        <w:rPr>
          <w:rFonts w:cstheme="minorHAnsi"/>
        </w:rPr>
        <w:t>, rješavanje vlasničko pravnog statusa nekretnina</w:t>
      </w:r>
    </w:p>
    <w:p w14:paraId="0557E122" w14:textId="5A63A4C4" w:rsidR="00827F32" w:rsidRDefault="00827F32" w:rsidP="00827F32">
      <w:pPr>
        <w:spacing w:after="0" w:line="240" w:lineRule="auto"/>
        <w:ind w:left="709" w:hanging="709"/>
        <w:jc w:val="both"/>
        <w:rPr>
          <w:rFonts w:cstheme="minorHAnsi"/>
        </w:rPr>
      </w:pPr>
      <w:r w:rsidRPr="00827F32">
        <w:rPr>
          <w:rFonts w:cstheme="minorHAnsi"/>
        </w:rPr>
        <w:t>koje su od posebnog značaja za Općinu.</w:t>
      </w:r>
    </w:p>
    <w:p w14:paraId="09744113" w14:textId="77777777" w:rsidR="00827F32" w:rsidRDefault="00827F32" w:rsidP="008D1583">
      <w:pPr>
        <w:spacing w:after="0" w:line="240" w:lineRule="auto"/>
        <w:ind w:left="709" w:hanging="709"/>
        <w:jc w:val="both"/>
        <w:rPr>
          <w:rFonts w:cstheme="minorHAnsi"/>
        </w:rPr>
      </w:pPr>
    </w:p>
    <w:tbl>
      <w:tblPr>
        <w:tblStyle w:val="Reetkatablice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6232"/>
      </w:tblGrid>
      <w:tr w:rsidR="005E1121" w14:paraId="7B7E8329" w14:textId="77777777" w:rsidTr="004449CD">
        <w:tc>
          <w:tcPr>
            <w:tcW w:w="9062" w:type="dxa"/>
            <w:gridSpan w:val="2"/>
            <w:shd w:val="clear" w:color="auto" w:fill="A8D08D" w:themeFill="accent6" w:themeFillTint="99"/>
            <w:vAlign w:val="center"/>
          </w:tcPr>
          <w:p w14:paraId="148CE01D" w14:textId="7AC3D558" w:rsidR="005E1121" w:rsidRPr="005E1121" w:rsidRDefault="005E1121" w:rsidP="005E112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Franklin Gothic Book"/>
                <w:b/>
                <w:bCs/>
              </w:rPr>
            </w:pPr>
            <w:r w:rsidRPr="005E1121">
              <w:rPr>
                <w:rFonts w:ascii="Franklin Gothic Book" w:hAnsi="Franklin Gothic Book" w:cs="Franklin Gothic Book"/>
                <w:b/>
                <w:bCs/>
              </w:rPr>
              <w:t>SREDNJOROČNI STRATEŠKI CILJEVI I PRIORITETI</w:t>
            </w:r>
          </w:p>
        </w:tc>
      </w:tr>
      <w:tr w:rsidR="005E1121" w:rsidRPr="005E1121" w14:paraId="29A05E30" w14:textId="77777777" w:rsidTr="004449CD">
        <w:tc>
          <w:tcPr>
            <w:tcW w:w="2830" w:type="dxa"/>
            <w:shd w:val="clear" w:color="auto" w:fill="C5E0B3" w:themeFill="accent6" w:themeFillTint="66"/>
            <w:vAlign w:val="center"/>
          </w:tcPr>
          <w:p w14:paraId="3F7AB8CD" w14:textId="23C80429" w:rsidR="005E1121" w:rsidRPr="005E1121" w:rsidRDefault="005E1121" w:rsidP="005E112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Franklin Gothic Book"/>
                <w:b/>
                <w:bCs/>
              </w:rPr>
            </w:pPr>
            <w:r w:rsidRPr="005E1121">
              <w:rPr>
                <w:rFonts w:ascii="Franklin Gothic Book" w:hAnsi="Franklin Gothic Book" w:cs="Franklin Gothic Book"/>
                <w:b/>
                <w:bCs/>
              </w:rPr>
              <w:t>Strateški cilj</w:t>
            </w:r>
          </w:p>
        </w:tc>
        <w:tc>
          <w:tcPr>
            <w:tcW w:w="6232" w:type="dxa"/>
            <w:shd w:val="clear" w:color="auto" w:fill="C5E0B3" w:themeFill="accent6" w:themeFillTint="66"/>
            <w:vAlign w:val="center"/>
          </w:tcPr>
          <w:p w14:paraId="62106284" w14:textId="1E1D628C" w:rsidR="005E1121" w:rsidRPr="005E1121" w:rsidRDefault="005E1121" w:rsidP="005E112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Franklin Gothic Book"/>
                <w:b/>
                <w:bCs/>
              </w:rPr>
            </w:pPr>
            <w:r w:rsidRPr="005E1121">
              <w:rPr>
                <w:rFonts w:ascii="Franklin Gothic Book" w:hAnsi="Franklin Gothic Book" w:cs="Franklin Gothic Book"/>
                <w:b/>
                <w:bCs/>
              </w:rPr>
              <w:t>Prioritet</w:t>
            </w:r>
          </w:p>
        </w:tc>
      </w:tr>
      <w:tr w:rsidR="005E1121" w14:paraId="0B29CBA3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1A74B995" w14:textId="77777777" w:rsidR="00C660A3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Uspostava učinkovitog</w:t>
            </w:r>
          </w:p>
          <w:p w14:paraId="084A1110" w14:textId="0B00588E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sustava upravljanja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2D36850A" w14:textId="77777777" w:rsid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Detektirati sve nekretnine u vlasništvu Općine</w:t>
            </w:r>
          </w:p>
          <w:p w14:paraId="642D4AF6" w14:textId="77777777" w:rsid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Normativno urediti raspolaganje svim pojavnim oblicima nekretnina</w:t>
            </w:r>
          </w:p>
          <w:p w14:paraId="1C7D3A14" w14:textId="3E31DCDB" w:rsidR="005E1121" w:rsidRP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Uspostaviti registar imovine kao cjelovitu i sveobuhvatnu evidenciju imovine</w:t>
            </w:r>
          </w:p>
        </w:tc>
      </w:tr>
      <w:tr w:rsidR="005E1121" w14:paraId="6FB955F7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5D75F2CC" w14:textId="1BA2039D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Povećanje prihoda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31DF855B" w14:textId="77777777" w:rsid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Ustrojiti evidenciju o ostvarenim prihodima i rashodima od upravljanja i raspolaganja po svakoj jedinici nekretnine</w:t>
            </w:r>
          </w:p>
          <w:p w14:paraId="10F059FF" w14:textId="485668A6" w:rsidR="005E1121" w:rsidRP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Težiti da što veći dio nekretnina bude aktiviran te tako povećati prihode Proračuna i ostvariti veću djelotvornost</w:t>
            </w:r>
          </w:p>
        </w:tc>
      </w:tr>
      <w:tr w:rsidR="005E1121" w14:paraId="0CEF8CE2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3423C5C3" w14:textId="143FE154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lastRenderedPageBreak/>
              <w:t>Racionalizacija troškova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67F43D46" w14:textId="77777777" w:rsid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Imovina koja nema namjenu i ne koristi se mora se ponuditi na tržištu i to u formi zakupa ili u formi prodaje javnim natječajem</w:t>
            </w:r>
          </w:p>
          <w:p w14:paraId="5B66AC5F" w14:textId="6E16BFBF" w:rsidR="005E1121" w:rsidRPr="005E1121" w:rsidRDefault="005E1121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Unaprijediti sustav unutarnjih kontrola pri upravljanju i raspolaganju nekretninama</w:t>
            </w:r>
          </w:p>
        </w:tc>
      </w:tr>
      <w:tr w:rsidR="005E1121" w14:paraId="289C888F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268B297C" w14:textId="5C86D4F0" w:rsidR="00C660A3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Povezivanje nekretnina</w:t>
            </w:r>
            <w:r w:rsidR="00C660A3" w:rsidRPr="00006E3A">
              <w:rPr>
                <w:rFonts w:ascii="Franklin Gothic Book" w:hAnsi="Franklin Gothic Book" w:cs="Franklin Gothic Book"/>
                <w:b/>
                <w:bCs/>
              </w:rPr>
              <w:t xml:space="preserve"> </w:t>
            </w:r>
            <w:r w:rsidRPr="00006E3A">
              <w:rPr>
                <w:rFonts w:ascii="Franklin Gothic Book" w:hAnsi="Franklin Gothic Book" w:cs="Franklin Gothic Book"/>
                <w:b/>
                <w:bCs/>
              </w:rPr>
              <w:t xml:space="preserve">sa </w:t>
            </w:r>
          </w:p>
          <w:p w14:paraId="5CFC81CE" w14:textId="10CD1429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prostorno-planskim dokumentima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0751E89B" w14:textId="61FBC1F2" w:rsidR="005E1121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 w:rsidRPr="00C74A69">
              <w:rPr>
                <w:rFonts w:ascii="Franklin Gothic Book" w:hAnsi="Franklin Gothic Book" w:cs="Franklin Gothic Book"/>
              </w:rPr>
              <w:t xml:space="preserve">Uskladiti </w:t>
            </w:r>
            <w:r>
              <w:rPr>
                <w:rFonts w:ascii="Franklin Gothic Book" w:hAnsi="Franklin Gothic Book" w:cs="Franklin Gothic Book"/>
              </w:rPr>
              <w:t>podatke katastra i zemljišnih knjiga</w:t>
            </w:r>
          </w:p>
          <w:p w14:paraId="54399162" w14:textId="77777777" w:rsid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Povezati nekretnine s prostornim planovima</w:t>
            </w:r>
          </w:p>
          <w:p w14:paraId="06CC284C" w14:textId="77777777" w:rsid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Voditi računa o interesu Općine prilikom izrade prostorno planske dokumentacije</w:t>
            </w:r>
          </w:p>
          <w:p w14:paraId="5E0CB585" w14:textId="189C7316" w:rsidR="00C74A69" w:rsidRP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 xml:space="preserve">Redovito objavljivati sve dokumente koji se tiču upravljanja i </w:t>
            </w:r>
            <w:proofErr w:type="spellStart"/>
            <w:r>
              <w:rPr>
                <w:rFonts w:ascii="Franklin Gothic Book" w:hAnsi="Franklin Gothic Book" w:cs="Franklin Gothic Book"/>
              </w:rPr>
              <w:t>raspolaganj</w:t>
            </w:r>
            <w:proofErr w:type="spellEnd"/>
            <w:r>
              <w:rPr>
                <w:rFonts w:ascii="Franklin Gothic Book" w:hAnsi="Franklin Gothic Book" w:cs="Franklin Gothic Book"/>
              </w:rPr>
              <w:t xml:space="preserve"> nekretninama na općinskoj web stranici</w:t>
            </w:r>
          </w:p>
        </w:tc>
      </w:tr>
      <w:tr w:rsidR="005E1121" w14:paraId="3DF8A7C2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4A7CF8CE" w14:textId="77777777" w:rsidR="00C660A3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 xml:space="preserve">Rješavanje </w:t>
            </w:r>
          </w:p>
          <w:p w14:paraId="182F963E" w14:textId="33CFEB27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imovinsko-pravnih odnosa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1668A866" w14:textId="77777777" w:rsidR="005E1121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Rješavati imovinsko- pravne odnose na nekretninama kao osnovni preduvjet realizacije investicijskih projekata, a posebno pokušati unaprijediti suradnju s Ministarstvom prostornog uređenja, graditeljstva i državne imovine</w:t>
            </w:r>
          </w:p>
          <w:p w14:paraId="2F6AF9D9" w14:textId="77777777" w:rsid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Za sve nekretnine na kojima postoji suvlasništvo i gdje je to moguće, zamijeniti suvlasničke omjere ili provesti razvrgnuće suvlasničke zajednice</w:t>
            </w:r>
          </w:p>
          <w:p w14:paraId="69054277" w14:textId="77777777" w:rsid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Stjecati vlasništvo nekretnina namijenjenih za gradnju komunalne infrastrukture</w:t>
            </w:r>
          </w:p>
          <w:p w14:paraId="74A37627" w14:textId="1A18BA56" w:rsidR="00C74A69" w:rsidRP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 xml:space="preserve">Upisati sve nerazvrstane ceste kao javno dobro u općoj uporabi i kao neotuđivo vlasništvo Općine </w:t>
            </w:r>
            <w:proofErr w:type="spellStart"/>
            <w:r>
              <w:rPr>
                <w:rFonts w:ascii="Franklin Gothic Book" w:hAnsi="Franklin Gothic Book" w:cs="Franklin Gothic Book"/>
              </w:rPr>
              <w:t>Žakanje</w:t>
            </w:r>
            <w:proofErr w:type="spellEnd"/>
          </w:p>
        </w:tc>
      </w:tr>
      <w:tr w:rsidR="005E1121" w14:paraId="1BAEEBEB" w14:textId="77777777" w:rsidTr="004449CD">
        <w:tc>
          <w:tcPr>
            <w:tcW w:w="2830" w:type="dxa"/>
            <w:shd w:val="clear" w:color="auto" w:fill="E2EFD9" w:themeFill="accent6" w:themeFillTint="33"/>
            <w:vAlign w:val="center"/>
          </w:tcPr>
          <w:p w14:paraId="2A0805A3" w14:textId="77777777" w:rsidR="00C660A3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 xml:space="preserve">Kapitalna ulaganja </w:t>
            </w:r>
          </w:p>
          <w:p w14:paraId="0748A568" w14:textId="21D2AB72" w:rsidR="005E1121" w:rsidRPr="00006E3A" w:rsidRDefault="005E1121" w:rsidP="00C660A3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Franklin Gothic Book"/>
                <w:b/>
                <w:bCs/>
              </w:rPr>
            </w:pPr>
            <w:r w:rsidRPr="00006E3A">
              <w:rPr>
                <w:rFonts w:ascii="Franklin Gothic Book" w:hAnsi="Franklin Gothic Book" w:cs="Franklin Gothic Book"/>
                <w:b/>
                <w:bCs/>
              </w:rPr>
              <w:t>u imovinu</w:t>
            </w:r>
          </w:p>
        </w:tc>
        <w:tc>
          <w:tcPr>
            <w:tcW w:w="6232" w:type="dxa"/>
            <w:shd w:val="clear" w:color="auto" w:fill="E2EFD9" w:themeFill="accent6" w:themeFillTint="33"/>
          </w:tcPr>
          <w:p w14:paraId="08FE37CA" w14:textId="4E48B6C2" w:rsidR="005E1121" w:rsidRPr="00C74A69" w:rsidRDefault="00C74A69" w:rsidP="00C660A3">
            <w:pPr>
              <w:pStyle w:val="Odlomakpopisa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15" w:hanging="284"/>
              <w:jc w:val="both"/>
              <w:rPr>
                <w:rFonts w:ascii="Franklin Gothic Book" w:hAnsi="Franklin Gothic Book" w:cs="Franklin Gothic Book"/>
              </w:rPr>
            </w:pPr>
            <w:r>
              <w:rPr>
                <w:rFonts w:ascii="Franklin Gothic Book" w:hAnsi="Franklin Gothic Book" w:cs="Franklin Gothic Book"/>
              </w:rPr>
              <w:t>Izrađivati planove održavanja i ulaganja u nekretnine sukladno zakonskim i podzakonskim propisima</w:t>
            </w:r>
          </w:p>
        </w:tc>
      </w:tr>
    </w:tbl>
    <w:p w14:paraId="41484742" w14:textId="60787EED" w:rsidR="007E52CF" w:rsidRPr="00EF676F" w:rsidRDefault="007E52CF" w:rsidP="007E52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992C3E" w14:textId="40288384" w:rsidR="007E52CF" w:rsidRDefault="00EF676F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Kvalitetno evidentiranje uz jasan i jednoobrazan normativni okvir osnovni je preduvjet učinkovitog</w:t>
      </w:r>
      <w:r>
        <w:rPr>
          <w:rFonts w:cstheme="minorHAnsi"/>
        </w:rPr>
        <w:t xml:space="preserve"> </w:t>
      </w:r>
      <w:r w:rsidRPr="00EF676F">
        <w:rPr>
          <w:rFonts w:cstheme="minorHAnsi"/>
        </w:rPr>
        <w:t>upravljanja nekretninama, a ova Strategija kao i Plan upravljanja koji iz nje proizlazi temelj su</w:t>
      </w:r>
      <w:r>
        <w:rPr>
          <w:rFonts w:cstheme="minorHAnsi"/>
        </w:rPr>
        <w:t xml:space="preserve"> </w:t>
      </w:r>
      <w:r w:rsidRPr="00EF676F">
        <w:rPr>
          <w:rFonts w:cstheme="minorHAnsi"/>
        </w:rPr>
        <w:t>nadgradnje dosadašnjeg sustava upravljanja, raspolaganja i korištenja imovine u vlasništvu Općine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. </w:t>
      </w:r>
    </w:p>
    <w:p w14:paraId="6D4A40E2" w14:textId="7A5FB00A" w:rsidR="00EF676F" w:rsidRDefault="00EF676F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F15E3A" w14:textId="7872A3C3" w:rsidR="00EF676F" w:rsidRDefault="00EF676F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017356" w14:textId="0FB2A20E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FFB792" w14:textId="373236A1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66891F" w14:textId="24A71A71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9AE3306" w14:textId="6AE83C14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A55AF5E" w14:textId="74359CC3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7CBC918" w14:textId="6FEE790E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A6F809" w14:textId="6286451D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164D30" w14:textId="769C1A9A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DB582ED" w14:textId="176C970A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BEB2569" w14:textId="470711A0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3BF0DA" w14:textId="1793D136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CDBB64" w14:textId="1B9ABCB4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4602E9" w14:textId="0AEA5CFF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BFE4687" w14:textId="44E4831B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D868964" w14:textId="7D5167FD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0F4AA0" w14:textId="60AE9D63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D8C0D3" w14:textId="076A1AAC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C8DFEEC" w14:textId="3E794D52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98155C" w14:textId="3B784AB5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0D6C4E5" w14:textId="1A4C2F14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7B6DA58" w14:textId="3CE35822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8B8D50F" w14:textId="65D28FF1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9E8F52E" w14:textId="5912BD60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EF7F9A5" w14:textId="77777777" w:rsidR="00DC53A1" w:rsidRDefault="00DC53A1" w:rsidP="00EF67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D32AF9A" w14:textId="6D3C6FB9" w:rsidR="00EF676F" w:rsidRPr="00EF676F" w:rsidRDefault="00EF676F" w:rsidP="003918B6">
      <w:pPr>
        <w:pStyle w:val="Odlomakpopis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EF676F">
        <w:rPr>
          <w:rFonts w:cstheme="minorHAnsi"/>
          <w:b/>
          <w:bCs/>
          <w:sz w:val="28"/>
          <w:szCs w:val="28"/>
        </w:rPr>
        <w:lastRenderedPageBreak/>
        <w:t>ZAKLJUČAK</w:t>
      </w:r>
    </w:p>
    <w:p w14:paraId="6BB9989F" w14:textId="1DB8B4CF" w:rsidR="007E52CF" w:rsidRDefault="007E52CF" w:rsidP="008D1583">
      <w:pPr>
        <w:spacing w:after="0" w:line="240" w:lineRule="auto"/>
        <w:jc w:val="both"/>
        <w:rPr>
          <w:rFonts w:cstheme="minorHAnsi"/>
        </w:rPr>
      </w:pPr>
    </w:p>
    <w:p w14:paraId="7308E2A0" w14:textId="03C97039" w:rsidR="008E78BB" w:rsidRDefault="008E78BB" w:rsidP="00EF676F">
      <w:pPr>
        <w:spacing w:after="0" w:line="240" w:lineRule="auto"/>
        <w:jc w:val="both"/>
        <w:rPr>
          <w:rFonts w:cstheme="minorHAnsi"/>
        </w:rPr>
      </w:pPr>
      <w:r w:rsidRPr="008E78BB">
        <w:rPr>
          <w:rFonts w:cstheme="minorHAnsi"/>
        </w:rPr>
        <w:t>Općina svojom imovinom postupa kao dobar gospodar. Ovom Strategijom se potvrđuje nastojanje Općine za učinkovitim, racionalnim i transparentnim upravljanjem imovinom Općine u svrhu održavanja postojećih i stvaranja novih vrijednosti i ekonomskih koristi na dobrobit stanovnika Općine.</w:t>
      </w:r>
    </w:p>
    <w:p w14:paraId="715B4493" w14:textId="77777777" w:rsidR="008E78BB" w:rsidRDefault="008E78BB" w:rsidP="00EF676F">
      <w:pPr>
        <w:spacing w:after="0" w:line="240" w:lineRule="auto"/>
        <w:jc w:val="both"/>
        <w:rPr>
          <w:rFonts w:cstheme="minorHAnsi"/>
        </w:rPr>
      </w:pPr>
    </w:p>
    <w:p w14:paraId="4813D43A" w14:textId="36EB063E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 xml:space="preserve">Dužnost Općine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</w:t>
      </w:r>
      <w:r w:rsidRPr="00EF676F">
        <w:rPr>
          <w:rFonts w:cstheme="minorHAnsi"/>
        </w:rPr>
        <w:t xml:space="preserve"> jest učestalo praćenje pravnih propisa i donošenje odgovarajućih općih akata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i pravilnika, a sve u svrhu provedbe učinkovitijeg, standardiziranog i transparentnog sustava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 xml:space="preserve">raspolaganja i upravljanja svojom imovinom. Općina </w:t>
      </w:r>
      <w:proofErr w:type="spellStart"/>
      <w:r w:rsidR="00695069">
        <w:rPr>
          <w:rFonts w:cstheme="minorHAnsi"/>
        </w:rPr>
        <w:t>Žakanje</w:t>
      </w:r>
      <w:proofErr w:type="spellEnd"/>
      <w:r w:rsidRPr="00EF676F">
        <w:rPr>
          <w:rFonts w:cstheme="minorHAnsi"/>
        </w:rPr>
        <w:t xml:space="preserve"> mora doskočiti problematici u području</w:t>
      </w:r>
    </w:p>
    <w:p w14:paraId="3BC18F5C" w14:textId="77777777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upravljanja i raspolaganja nekretninama i ostalom imovinom koja se odnosi na pojavu pravnih praznina.</w:t>
      </w:r>
    </w:p>
    <w:p w14:paraId="72D425C4" w14:textId="77777777" w:rsidR="00695069" w:rsidRDefault="00695069" w:rsidP="00EF676F">
      <w:pPr>
        <w:spacing w:after="0" w:line="240" w:lineRule="auto"/>
        <w:jc w:val="both"/>
        <w:rPr>
          <w:rFonts w:cstheme="minorHAnsi"/>
        </w:rPr>
      </w:pPr>
    </w:p>
    <w:p w14:paraId="69CD4228" w14:textId="23079F5D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Unatoč uređenosti velikim brojem zakonskih i pod zakonskih propisa, za provedbu istih pojavljuje se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nedostatak odgovarajućih pravilnika i uputa kao pomoć za što kvalitetnije postupanje unutar zakonskih</w:t>
      </w:r>
    </w:p>
    <w:p w14:paraId="026FEF5F" w14:textId="77777777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okvira.</w:t>
      </w:r>
    </w:p>
    <w:p w14:paraId="2BCD7912" w14:textId="77777777" w:rsidR="00695069" w:rsidRDefault="00695069" w:rsidP="00EF676F">
      <w:pPr>
        <w:spacing w:after="0" w:line="240" w:lineRule="auto"/>
        <w:jc w:val="both"/>
        <w:rPr>
          <w:rFonts w:cstheme="minorHAnsi"/>
        </w:rPr>
      </w:pPr>
    </w:p>
    <w:p w14:paraId="1B3EC623" w14:textId="76797013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Uzimajući u obzir pravila koja se odnose na Republiku Hrvatsku, pristupilo se izradi ove Strategije čiji je</w:t>
      </w:r>
    </w:p>
    <w:p w14:paraId="1360E4EF" w14:textId="1BB97D58" w:rsidR="00EF676F" w:rsidRP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osnovni cilj analizirati postojeće stanje i odrediti smjernice kao pomoć za čim kvalitetnije gospodarenje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imovinom.</w:t>
      </w:r>
    </w:p>
    <w:p w14:paraId="470361FA" w14:textId="77777777" w:rsidR="00695069" w:rsidRDefault="00695069" w:rsidP="00EF676F">
      <w:pPr>
        <w:spacing w:after="0" w:line="240" w:lineRule="auto"/>
        <w:jc w:val="both"/>
        <w:rPr>
          <w:rFonts w:cstheme="minorHAnsi"/>
        </w:rPr>
      </w:pPr>
    </w:p>
    <w:p w14:paraId="51FD2597" w14:textId="78265D39" w:rsidR="00EF676F" w:rsidRDefault="00EF676F" w:rsidP="00EF676F">
      <w:pPr>
        <w:spacing w:after="0" w:line="240" w:lineRule="auto"/>
        <w:jc w:val="both"/>
        <w:rPr>
          <w:rFonts w:cstheme="minorHAnsi"/>
        </w:rPr>
      </w:pPr>
      <w:r w:rsidRPr="00EF676F">
        <w:rPr>
          <w:rFonts w:cstheme="minorHAnsi"/>
        </w:rPr>
        <w:t>Općina će kontinuirano težiti uspostavi još boljeg sustava gospodarenja općinskom imovinom, a kako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bi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se ista očuvala za generacije koje dolaze. Prvi i osnovni korak konkretizacije navedenog cilja jest</w:t>
      </w:r>
      <w:r w:rsidR="00695069">
        <w:rPr>
          <w:rFonts w:cstheme="minorHAnsi"/>
        </w:rPr>
        <w:t xml:space="preserve"> </w:t>
      </w:r>
      <w:r w:rsidRPr="00EF676F">
        <w:rPr>
          <w:rFonts w:cstheme="minorHAnsi"/>
        </w:rPr>
        <w:t>donošenje ove Strategije i pridržavanje svih smjernica odnosno mjera koje su njome propisane.</w:t>
      </w:r>
    </w:p>
    <w:p w14:paraId="72D348F8" w14:textId="0DE1C9C5" w:rsidR="008E78BB" w:rsidRDefault="008E78BB" w:rsidP="00EF676F">
      <w:pPr>
        <w:spacing w:after="0" w:line="240" w:lineRule="auto"/>
        <w:jc w:val="both"/>
        <w:rPr>
          <w:rFonts w:cstheme="minorHAnsi"/>
        </w:rPr>
      </w:pPr>
    </w:p>
    <w:p w14:paraId="2A064D8E" w14:textId="77777777" w:rsidR="002756FA" w:rsidRDefault="002756FA" w:rsidP="00EF676F">
      <w:pPr>
        <w:spacing w:after="0" w:line="240" w:lineRule="auto"/>
        <w:jc w:val="both"/>
        <w:rPr>
          <w:rFonts w:cstheme="minorHAnsi"/>
        </w:rPr>
      </w:pPr>
    </w:p>
    <w:p w14:paraId="44E84BC0" w14:textId="77777777" w:rsidR="008E78BB" w:rsidRDefault="008E78BB" w:rsidP="00EF676F">
      <w:pPr>
        <w:spacing w:after="0" w:line="240" w:lineRule="auto"/>
        <w:jc w:val="both"/>
        <w:rPr>
          <w:rFonts w:cstheme="minorHAnsi"/>
        </w:rPr>
      </w:pPr>
    </w:p>
    <w:p w14:paraId="2365A8AF" w14:textId="1EAECC9C" w:rsidR="008E78BB" w:rsidRDefault="008E78BB" w:rsidP="003918B6">
      <w:pPr>
        <w:pStyle w:val="Odlomakpopis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8E78BB">
        <w:rPr>
          <w:rFonts w:cstheme="minorHAnsi"/>
          <w:b/>
          <w:bCs/>
          <w:sz w:val="28"/>
          <w:szCs w:val="28"/>
        </w:rPr>
        <w:t>ZAVRŠNE ODREDBE</w:t>
      </w:r>
    </w:p>
    <w:p w14:paraId="32EC3791" w14:textId="77777777" w:rsidR="008E78BB" w:rsidRPr="008E78BB" w:rsidRDefault="008E78BB" w:rsidP="008E78BB">
      <w:pPr>
        <w:pStyle w:val="Odlomakpopisa"/>
        <w:spacing w:after="0" w:line="240" w:lineRule="auto"/>
        <w:ind w:left="360"/>
        <w:jc w:val="both"/>
        <w:rPr>
          <w:rFonts w:cstheme="minorHAnsi"/>
          <w:b/>
          <w:bCs/>
          <w:sz w:val="28"/>
          <w:szCs w:val="28"/>
        </w:rPr>
      </w:pPr>
    </w:p>
    <w:p w14:paraId="58F3FA54" w14:textId="2F2B860C" w:rsidR="00C0126C" w:rsidRDefault="008E78BB" w:rsidP="000C2591">
      <w:pPr>
        <w:spacing w:after="0" w:line="240" w:lineRule="auto"/>
        <w:jc w:val="both"/>
        <w:rPr>
          <w:rFonts w:cstheme="minorHAnsi"/>
        </w:rPr>
      </w:pPr>
      <w:r w:rsidRPr="008E78BB">
        <w:rPr>
          <w:rFonts w:cstheme="minorHAnsi"/>
        </w:rPr>
        <w:t xml:space="preserve">Ova Strategija objavit će se u Službenom glasniku Općine </w:t>
      </w:r>
      <w:proofErr w:type="spellStart"/>
      <w:r w:rsidRPr="008E78BB">
        <w:rPr>
          <w:rFonts w:cstheme="minorHAnsi"/>
        </w:rPr>
        <w:t>Žakanje</w:t>
      </w:r>
      <w:proofErr w:type="spellEnd"/>
      <w:r w:rsidRPr="008E78BB">
        <w:rPr>
          <w:rFonts w:cstheme="minorHAnsi"/>
        </w:rPr>
        <w:t xml:space="preserve"> i na mrežnim stranicama Općine </w:t>
      </w:r>
      <w:proofErr w:type="spellStart"/>
      <w:r w:rsidRPr="008E78BB">
        <w:rPr>
          <w:rFonts w:cstheme="minorHAnsi"/>
        </w:rPr>
        <w:t>Žakanje</w:t>
      </w:r>
      <w:proofErr w:type="spellEnd"/>
      <w:r w:rsidRPr="008E78BB">
        <w:rPr>
          <w:rFonts w:cstheme="minorHAnsi"/>
        </w:rPr>
        <w:t>.</w:t>
      </w:r>
    </w:p>
    <w:p w14:paraId="33C25207" w14:textId="40D19DF3" w:rsidR="008926C0" w:rsidRDefault="008926C0" w:rsidP="000C2591">
      <w:pPr>
        <w:spacing w:after="0" w:line="240" w:lineRule="auto"/>
        <w:jc w:val="both"/>
        <w:rPr>
          <w:rFonts w:cstheme="minorHAnsi"/>
        </w:rPr>
      </w:pPr>
    </w:p>
    <w:p w14:paraId="44A55116" w14:textId="593E284A" w:rsidR="008926C0" w:rsidRPr="008926C0" w:rsidRDefault="008926C0" w:rsidP="008926C0">
      <w:pPr>
        <w:spacing w:after="0" w:line="240" w:lineRule="auto"/>
        <w:jc w:val="right"/>
        <w:rPr>
          <w:rFonts w:cstheme="minorHAnsi"/>
          <w:b/>
          <w:bCs/>
        </w:rPr>
      </w:pPr>
      <w:r w:rsidRPr="008926C0">
        <w:rPr>
          <w:rFonts w:cstheme="minorHAnsi"/>
          <w:b/>
          <w:bCs/>
        </w:rPr>
        <w:t>PREDSJEDNIK OPĆINSKOG VIJEĆA</w:t>
      </w:r>
    </w:p>
    <w:p w14:paraId="409C9100" w14:textId="7273E1BF" w:rsidR="008926C0" w:rsidRDefault="008926C0" w:rsidP="008926C0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Dinko </w:t>
      </w:r>
      <w:proofErr w:type="spellStart"/>
      <w:r>
        <w:rPr>
          <w:rFonts w:cstheme="minorHAnsi"/>
        </w:rPr>
        <w:t>Ivičić</w:t>
      </w:r>
      <w:proofErr w:type="spellEnd"/>
    </w:p>
    <w:sectPr w:rsidR="008926C0" w:rsidSect="003918B6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36FF" w14:textId="77777777" w:rsidR="00983982" w:rsidRDefault="00983982" w:rsidP="00AB33E1">
      <w:pPr>
        <w:spacing w:after="0" w:line="240" w:lineRule="auto"/>
      </w:pPr>
      <w:r>
        <w:separator/>
      </w:r>
    </w:p>
  </w:endnote>
  <w:endnote w:type="continuationSeparator" w:id="0">
    <w:p w14:paraId="31B25210" w14:textId="77777777" w:rsidR="00983982" w:rsidRDefault="00983982" w:rsidP="00AB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2800538"/>
      <w:docPartObj>
        <w:docPartGallery w:val="Page Numbers (Bottom of Page)"/>
        <w:docPartUnique/>
      </w:docPartObj>
    </w:sdtPr>
    <w:sdtEndPr/>
    <w:sdtContent>
      <w:p w14:paraId="22EDD330" w14:textId="7EBA5133" w:rsidR="00AB33E1" w:rsidRDefault="00AB33E1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2E9A78" wp14:editId="360DCD7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8B5AD" w14:textId="77777777" w:rsidR="00AB33E1" w:rsidRDefault="00AB33E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92E9A78" id="Pravokutni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BE8B5AD" w14:textId="77777777" w:rsidR="00AB33E1" w:rsidRDefault="00AB33E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1AD8" w14:textId="77777777" w:rsidR="00983982" w:rsidRDefault="00983982" w:rsidP="00AB33E1">
      <w:pPr>
        <w:spacing w:after="0" w:line="240" w:lineRule="auto"/>
      </w:pPr>
      <w:r>
        <w:separator/>
      </w:r>
    </w:p>
  </w:footnote>
  <w:footnote w:type="continuationSeparator" w:id="0">
    <w:p w14:paraId="4EB7CBD9" w14:textId="77777777" w:rsidR="00983982" w:rsidRDefault="00983982" w:rsidP="00AB3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646"/>
    <w:multiLevelType w:val="multilevel"/>
    <w:tmpl w:val="0A3E57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FF7DA0"/>
    <w:multiLevelType w:val="multilevel"/>
    <w:tmpl w:val="6480D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66E2370"/>
    <w:multiLevelType w:val="multilevel"/>
    <w:tmpl w:val="DE32C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C3025F"/>
    <w:multiLevelType w:val="multilevel"/>
    <w:tmpl w:val="2C38EB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183724"/>
    <w:multiLevelType w:val="multilevel"/>
    <w:tmpl w:val="DE32C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2D568A"/>
    <w:multiLevelType w:val="hybridMultilevel"/>
    <w:tmpl w:val="078CE4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0AD5A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6726F"/>
    <w:multiLevelType w:val="hybridMultilevel"/>
    <w:tmpl w:val="D0527F0A"/>
    <w:lvl w:ilvl="0" w:tplc="D9CE35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678D4"/>
    <w:multiLevelType w:val="hybridMultilevel"/>
    <w:tmpl w:val="73644FA4"/>
    <w:lvl w:ilvl="0" w:tplc="0B0AD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12DC6"/>
    <w:multiLevelType w:val="multilevel"/>
    <w:tmpl w:val="B2668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A7532C"/>
    <w:multiLevelType w:val="multilevel"/>
    <w:tmpl w:val="DE32C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F25CB9"/>
    <w:multiLevelType w:val="hybridMultilevel"/>
    <w:tmpl w:val="E098EC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C6C98"/>
    <w:multiLevelType w:val="hybridMultilevel"/>
    <w:tmpl w:val="B6068496"/>
    <w:lvl w:ilvl="0" w:tplc="0B0AD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2156"/>
    <w:multiLevelType w:val="hybridMultilevel"/>
    <w:tmpl w:val="2A8CA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07734"/>
    <w:multiLevelType w:val="multilevel"/>
    <w:tmpl w:val="9E28F2D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D85349"/>
    <w:multiLevelType w:val="hybridMultilevel"/>
    <w:tmpl w:val="AD9A5D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5E72"/>
    <w:multiLevelType w:val="multilevel"/>
    <w:tmpl w:val="2D1E3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7A4D0B"/>
    <w:multiLevelType w:val="multilevel"/>
    <w:tmpl w:val="DE32C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9F3FA3"/>
    <w:multiLevelType w:val="hybridMultilevel"/>
    <w:tmpl w:val="ECD086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86372"/>
    <w:multiLevelType w:val="hybridMultilevel"/>
    <w:tmpl w:val="B5E8281A"/>
    <w:lvl w:ilvl="0" w:tplc="041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6819"/>
    <w:multiLevelType w:val="multilevel"/>
    <w:tmpl w:val="94784D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5F20E46"/>
    <w:multiLevelType w:val="hybridMultilevel"/>
    <w:tmpl w:val="9B94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B4A3D"/>
    <w:multiLevelType w:val="hybridMultilevel"/>
    <w:tmpl w:val="79D2F010"/>
    <w:lvl w:ilvl="0" w:tplc="C2E418B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530D5976"/>
    <w:multiLevelType w:val="hybridMultilevel"/>
    <w:tmpl w:val="B96A9368"/>
    <w:lvl w:ilvl="0" w:tplc="0B0AD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B2192"/>
    <w:multiLevelType w:val="multilevel"/>
    <w:tmpl w:val="1F02F0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2B4613"/>
    <w:multiLevelType w:val="multilevel"/>
    <w:tmpl w:val="F80451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DE73D2"/>
    <w:multiLevelType w:val="hybridMultilevel"/>
    <w:tmpl w:val="1E8C530E"/>
    <w:lvl w:ilvl="0" w:tplc="0B0AD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D7CCA"/>
    <w:multiLevelType w:val="hybridMultilevel"/>
    <w:tmpl w:val="8626C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A4853"/>
    <w:multiLevelType w:val="multilevel"/>
    <w:tmpl w:val="B2668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F03C01"/>
    <w:multiLevelType w:val="hybridMultilevel"/>
    <w:tmpl w:val="5784BC8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E235E"/>
    <w:multiLevelType w:val="hybridMultilevel"/>
    <w:tmpl w:val="01C2C8AA"/>
    <w:lvl w:ilvl="0" w:tplc="D9CE35F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F74838"/>
    <w:multiLevelType w:val="hybridMultilevel"/>
    <w:tmpl w:val="80465EEA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E013F"/>
    <w:multiLevelType w:val="multilevel"/>
    <w:tmpl w:val="B2668328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2" w15:restartNumberingAfterBreak="0">
    <w:nsid w:val="6C182D99"/>
    <w:multiLevelType w:val="hybridMultilevel"/>
    <w:tmpl w:val="FC8871D6"/>
    <w:lvl w:ilvl="0" w:tplc="0B0AD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A0B90"/>
    <w:multiLevelType w:val="multilevel"/>
    <w:tmpl w:val="53AC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F707739"/>
    <w:multiLevelType w:val="hybridMultilevel"/>
    <w:tmpl w:val="55422F90"/>
    <w:lvl w:ilvl="0" w:tplc="D9CE35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57241"/>
    <w:multiLevelType w:val="hybridMultilevel"/>
    <w:tmpl w:val="F34EB0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9"/>
  </w:num>
  <w:num w:numId="4">
    <w:abstractNumId w:val="34"/>
  </w:num>
  <w:num w:numId="5">
    <w:abstractNumId w:val="20"/>
  </w:num>
  <w:num w:numId="6">
    <w:abstractNumId w:val="13"/>
  </w:num>
  <w:num w:numId="7">
    <w:abstractNumId w:val="27"/>
  </w:num>
  <w:num w:numId="8">
    <w:abstractNumId w:val="10"/>
  </w:num>
  <w:num w:numId="9">
    <w:abstractNumId w:val="16"/>
  </w:num>
  <w:num w:numId="10">
    <w:abstractNumId w:val="8"/>
  </w:num>
  <w:num w:numId="11">
    <w:abstractNumId w:val="31"/>
  </w:num>
  <w:num w:numId="12">
    <w:abstractNumId w:val="9"/>
  </w:num>
  <w:num w:numId="13">
    <w:abstractNumId w:val="2"/>
  </w:num>
  <w:num w:numId="14">
    <w:abstractNumId w:val="4"/>
  </w:num>
  <w:num w:numId="15">
    <w:abstractNumId w:val="30"/>
  </w:num>
  <w:num w:numId="16">
    <w:abstractNumId w:val="21"/>
  </w:num>
  <w:num w:numId="17">
    <w:abstractNumId w:val="15"/>
  </w:num>
  <w:num w:numId="18">
    <w:abstractNumId w:val="11"/>
  </w:num>
  <w:num w:numId="19">
    <w:abstractNumId w:val="14"/>
  </w:num>
  <w:num w:numId="20">
    <w:abstractNumId w:val="35"/>
  </w:num>
  <w:num w:numId="21">
    <w:abstractNumId w:val="32"/>
  </w:num>
  <w:num w:numId="22">
    <w:abstractNumId w:val="1"/>
  </w:num>
  <w:num w:numId="23">
    <w:abstractNumId w:val="3"/>
  </w:num>
  <w:num w:numId="24">
    <w:abstractNumId w:val="22"/>
  </w:num>
  <w:num w:numId="25">
    <w:abstractNumId w:val="7"/>
  </w:num>
  <w:num w:numId="26">
    <w:abstractNumId w:val="17"/>
  </w:num>
  <w:num w:numId="27">
    <w:abstractNumId w:val="25"/>
  </w:num>
  <w:num w:numId="28">
    <w:abstractNumId w:val="33"/>
  </w:num>
  <w:num w:numId="29">
    <w:abstractNumId w:val="26"/>
  </w:num>
  <w:num w:numId="30">
    <w:abstractNumId w:val="23"/>
  </w:num>
  <w:num w:numId="31">
    <w:abstractNumId w:val="18"/>
  </w:num>
  <w:num w:numId="32">
    <w:abstractNumId w:val="19"/>
  </w:num>
  <w:num w:numId="33">
    <w:abstractNumId w:val="0"/>
  </w:num>
  <w:num w:numId="34">
    <w:abstractNumId w:val="28"/>
  </w:num>
  <w:num w:numId="35">
    <w:abstractNumId w:val="1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39"/>
    <w:rsid w:val="00006E3A"/>
    <w:rsid w:val="00021D16"/>
    <w:rsid w:val="0005753F"/>
    <w:rsid w:val="000B646E"/>
    <w:rsid w:val="000C2591"/>
    <w:rsid w:val="000E6595"/>
    <w:rsid w:val="00107BFA"/>
    <w:rsid w:val="0012123A"/>
    <w:rsid w:val="0013229B"/>
    <w:rsid w:val="00187439"/>
    <w:rsid w:val="00192CC5"/>
    <w:rsid w:val="001C07F1"/>
    <w:rsid w:val="001E2686"/>
    <w:rsid w:val="001E5128"/>
    <w:rsid w:val="00235FF6"/>
    <w:rsid w:val="002756FA"/>
    <w:rsid w:val="002860E1"/>
    <w:rsid w:val="003326DA"/>
    <w:rsid w:val="003703C3"/>
    <w:rsid w:val="003918B6"/>
    <w:rsid w:val="003B7F7A"/>
    <w:rsid w:val="003E02AD"/>
    <w:rsid w:val="003E4B45"/>
    <w:rsid w:val="004449CD"/>
    <w:rsid w:val="004A216A"/>
    <w:rsid w:val="004B593D"/>
    <w:rsid w:val="00514B87"/>
    <w:rsid w:val="00514F1E"/>
    <w:rsid w:val="005235F2"/>
    <w:rsid w:val="00533C00"/>
    <w:rsid w:val="0054615F"/>
    <w:rsid w:val="005B6201"/>
    <w:rsid w:val="005E1121"/>
    <w:rsid w:val="005E4D00"/>
    <w:rsid w:val="006258A8"/>
    <w:rsid w:val="00650C64"/>
    <w:rsid w:val="006756E6"/>
    <w:rsid w:val="006861F6"/>
    <w:rsid w:val="00695069"/>
    <w:rsid w:val="006A7557"/>
    <w:rsid w:val="00705884"/>
    <w:rsid w:val="00722DFA"/>
    <w:rsid w:val="00725263"/>
    <w:rsid w:val="00731F5F"/>
    <w:rsid w:val="007E52C8"/>
    <w:rsid w:val="007E52CF"/>
    <w:rsid w:val="007F795D"/>
    <w:rsid w:val="00827F32"/>
    <w:rsid w:val="00844301"/>
    <w:rsid w:val="008926C0"/>
    <w:rsid w:val="008B2532"/>
    <w:rsid w:val="008C2AF3"/>
    <w:rsid w:val="008D05AC"/>
    <w:rsid w:val="008D1583"/>
    <w:rsid w:val="008E1B3C"/>
    <w:rsid w:val="008E78BB"/>
    <w:rsid w:val="00913D16"/>
    <w:rsid w:val="00983982"/>
    <w:rsid w:val="009D21F7"/>
    <w:rsid w:val="009D2F57"/>
    <w:rsid w:val="009D537B"/>
    <w:rsid w:val="00A26698"/>
    <w:rsid w:val="00A33A44"/>
    <w:rsid w:val="00A87221"/>
    <w:rsid w:val="00AA7539"/>
    <w:rsid w:val="00AB33E1"/>
    <w:rsid w:val="00AE7CAB"/>
    <w:rsid w:val="00B02BA1"/>
    <w:rsid w:val="00B518E8"/>
    <w:rsid w:val="00BA7740"/>
    <w:rsid w:val="00BC3462"/>
    <w:rsid w:val="00C0126C"/>
    <w:rsid w:val="00C105E7"/>
    <w:rsid w:val="00C660A3"/>
    <w:rsid w:val="00C74A69"/>
    <w:rsid w:val="00CA5962"/>
    <w:rsid w:val="00CC482C"/>
    <w:rsid w:val="00D3104B"/>
    <w:rsid w:val="00D76D5A"/>
    <w:rsid w:val="00DA6F55"/>
    <w:rsid w:val="00DC53A1"/>
    <w:rsid w:val="00E27E01"/>
    <w:rsid w:val="00E41143"/>
    <w:rsid w:val="00E62F08"/>
    <w:rsid w:val="00E71076"/>
    <w:rsid w:val="00E80F13"/>
    <w:rsid w:val="00EC65E0"/>
    <w:rsid w:val="00ED7CCB"/>
    <w:rsid w:val="00EF24B8"/>
    <w:rsid w:val="00EF676F"/>
    <w:rsid w:val="00F2211D"/>
    <w:rsid w:val="00F46D31"/>
    <w:rsid w:val="00F8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88B389"/>
  <w15:chartTrackingRefBased/>
  <w15:docId w15:val="{B44A83F2-1A45-454B-919B-E03FC541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753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B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33E1"/>
  </w:style>
  <w:style w:type="paragraph" w:styleId="Podnoje">
    <w:name w:val="footer"/>
    <w:basedOn w:val="Normal"/>
    <w:link w:val="PodnojeChar"/>
    <w:uiPriority w:val="99"/>
    <w:unhideWhenUsed/>
    <w:rsid w:val="00AB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33E1"/>
  </w:style>
  <w:style w:type="table" w:styleId="Reetkatablice">
    <w:name w:val="Table Grid"/>
    <w:basedOn w:val="Obinatablica"/>
    <w:uiPriority w:val="39"/>
    <w:rsid w:val="00E4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A21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A21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A216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A21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A21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12</Pages>
  <Words>4459</Words>
  <Characters>25418</Characters>
  <Application>Microsoft Office Word</Application>
  <DocSecurity>0</DocSecurity>
  <Lines>211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52</cp:revision>
  <cp:lastPrinted>2021-04-22T10:38:00Z</cp:lastPrinted>
  <dcterms:created xsi:type="dcterms:W3CDTF">2021-04-22T09:22:00Z</dcterms:created>
  <dcterms:modified xsi:type="dcterms:W3CDTF">2021-12-17T12:37:00Z</dcterms:modified>
</cp:coreProperties>
</file>